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524" w:rsidRDefault="00FB3524" w:rsidP="00FB3524">
      <w:pPr>
        <w:jc w:val="center"/>
        <w:rPr>
          <w:rFonts w:ascii="Arial" w:hAnsi="Arial" w:cs="Arial"/>
          <w:sz w:val="28"/>
          <w:szCs w:val="28"/>
        </w:rPr>
      </w:pPr>
      <w:r w:rsidRPr="00B60CD3">
        <w:rPr>
          <w:rFonts w:ascii="Arial" w:hAnsi="Arial" w:cs="Arial"/>
          <w:sz w:val="28"/>
          <w:szCs w:val="28"/>
        </w:rPr>
        <w:t>Séance du 01 avril 2025</w:t>
      </w:r>
    </w:p>
    <w:p w:rsidR="005F1FF7" w:rsidRPr="00B60CD3" w:rsidRDefault="005F1FF7" w:rsidP="00FB3524">
      <w:pPr>
        <w:jc w:val="center"/>
        <w:rPr>
          <w:rFonts w:ascii="Arial" w:hAnsi="Arial" w:cs="Arial"/>
          <w:sz w:val="28"/>
          <w:szCs w:val="28"/>
        </w:rPr>
      </w:pPr>
    </w:p>
    <w:p w:rsidR="005F1FF7" w:rsidRPr="005F1FF7" w:rsidRDefault="005F1FF7" w:rsidP="005F1FF7">
      <w:pPr>
        <w:rPr>
          <w:rFonts w:ascii="Arial" w:hAnsi="Arial" w:cs="Arial"/>
          <w:sz w:val="18"/>
          <w:szCs w:val="18"/>
        </w:rPr>
      </w:pPr>
      <w:r w:rsidRPr="005F1FF7">
        <w:rPr>
          <w:rFonts w:ascii="Arial" w:hAnsi="Arial" w:cs="Arial"/>
          <w:sz w:val="18"/>
          <w:szCs w:val="18"/>
        </w:rPr>
        <w:t>Le premier avril deux mille vingt-cinq, l’assemblée délibérante, régulièrement convoquée, s’est réunie au nombre prescrit par la loi, dans le lieu habituel de ses séances, sous la présidence de Mme Elise ROUSSEL.</w:t>
      </w:r>
    </w:p>
    <w:p w:rsidR="005F1FF7" w:rsidRPr="005F1FF7" w:rsidRDefault="005F1FF7" w:rsidP="005F1FF7">
      <w:pPr>
        <w:rPr>
          <w:rFonts w:ascii="Arial" w:hAnsi="Arial" w:cs="Arial"/>
          <w:sz w:val="18"/>
          <w:szCs w:val="18"/>
        </w:rPr>
      </w:pPr>
      <w:r w:rsidRPr="005F1FF7">
        <w:rPr>
          <w:rFonts w:ascii="Arial" w:hAnsi="Arial" w:cs="Arial"/>
          <w:sz w:val="18"/>
          <w:szCs w:val="18"/>
        </w:rPr>
        <w:t>Etaient présents : M. BAILLARD Christian, Mme DESVOYS Emilie, M. GAILLARD Christian, M. HAILLOT Gérald, Mme HELARY Fabienne, Mme LAGOUTTE Sandra, M. LENOBLE Joël, Mme LESOUEF Magali, M. MORIN Joël, M. PELLE David, Mme POIRIER Isabelle, M. RIVEY Laurent, Mme ROUSSEL Elise</w:t>
      </w:r>
    </w:p>
    <w:p w:rsidR="005F1FF7" w:rsidRPr="005F1FF7" w:rsidRDefault="005F1FF7" w:rsidP="005F1FF7">
      <w:pPr>
        <w:rPr>
          <w:rFonts w:ascii="Arial" w:hAnsi="Arial" w:cs="Arial"/>
          <w:sz w:val="18"/>
          <w:szCs w:val="18"/>
        </w:rPr>
      </w:pPr>
      <w:r w:rsidRPr="005F1FF7">
        <w:rPr>
          <w:rFonts w:ascii="Arial" w:hAnsi="Arial" w:cs="Arial"/>
          <w:sz w:val="18"/>
          <w:szCs w:val="18"/>
        </w:rPr>
        <w:t>Procuration(s) : Mme CHIVET Emmanuelle à M. PELLÉ, Mme GIROT Magali à Mme LESOUEF</w:t>
      </w:r>
    </w:p>
    <w:p w:rsidR="005F1FF7" w:rsidRPr="005F1FF7" w:rsidRDefault="005F1FF7" w:rsidP="005F1FF7">
      <w:pPr>
        <w:rPr>
          <w:rFonts w:ascii="Arial" w:hAnsi="Arial" w:cs="Arial"/>
          <w:sz w:val="18"/>
          <w:szCs w:val="18"/>
        </w:rPr>
      </w:pPr>
      <w:r w:rsidRPr="005F1FF7">
        <w:rPr>
          <w:rFonts w:ascii="Arial" w:hAnsi="Arial" w:cs="Arial"/>
          <w:sz w:val="18"/>
          <w:szCs w:val="18"/>
        </w:rPr>
        <w:t>Etai(</w:t>
      </w:r>
      <w:proofErr w:type="spellStart"/>
      <w:r w:rsidRPr="005F1FF7">
        <w:rPr>
          <w:rFonts w:ascii="Arial" w:hAnsi="Arial" w:cs="Arial"/>
          <w:sz w:val="18"/>
          <w:szCs w:val="18"/>
        </w:rPr>
        <w:t>ent</w:t>
      </w:r>
      <w:proofErr w:type="spellEnd"/>
      <w:r w:rsidRPr="005F1FF7">
        <w:rPr>
          <w:rFonts w:ascii="Arial" w:hAnsi="Arial" w:cs="Arial"/>
          <w:sz w:val="18"/>
          <w:szCs w:val="18"/>
        </w:rPr>
        <w:t>) excusé(s) : Mme CHIVET Emmanuelle, Mme GIROT Magali,</w:t>
      </w:r>
    </w:p>
    <w:p w:rsidR="00FB3524" w:rsidRDefault="005F1FF7" w:rsidP="005F1FF7">
      <w:pPr>
        <w:rPr>
          <w:rFonts w:ascii="Arial" w:hAnsi="Arial" w:cs="Arial"/>
          <w:sz w:val="18"/>
          <w:szCs w:val="18"/>
        </w:rPr>
      </w:pPr>
      <w:r w:rsidRPr="005F1FF7">
        <w:rPr>
          <w:rFonts w:ascii="Arial" w:hAnsi="Arial" w:cs="Arial"/>
          <w:sz w:val="18"/>
          <w:szCs w:val="18"/>
        </w:rPr>
        <w:t>Secrétaire de séance : Mme HÉLARY Fabienne</w:t>
      </w:r>
    </w:p>
    <w:p w:rsidR="00356E2E" w:rsidRPr="005F1FF7" w:rsidRDefault="00356E2E" w:rsidP="005F1FF7">
      <w:pPr>
        <w:rPr>
          <w:rFonts w:ascii="Arial" w:hAnsi="Arial" w:cs="Arial"/>
          <w:sz w:val="18"/>
          <w:szCs w:val="18"/>
        </w:rPr>
      </w:pPr>
    </w:p>
    <w:p w:rsidR="00FB3524" w:rsidRPr="00B60CD3" w:rsidRDefault="00FB3524" w:rsidP="00FB3524">
      <w:pPr>
        <w:rPr>
          <w:rFonts w:ascii="Arial" w:hAnsi="Arial" w:cs="Arial"/>
        </w:rPr>
      </w:pPr>
    </w:p>
    <w:p w:rsidR="00FB3524" w:rsidRDefault="00FB3524" w:rsidP="00F252F2">
      <w:pPr>
        <w:pBdr>
          <w:top w:val="single" w:sz="4" w:space="1" w:color="auto"/>
          <w:left w:val="single" w:sz="4" w:space="4" w:color="auto"/>
          <w:bottom w:val="single" w:sz="4" w:space="1" w:color="auto"/>
          <w:right w:val="single" w:sz="4" w:space="4" w:color="auto"/>
        </w:pBdr>
        <w:rPr>
          <w:rFonts w:ascii="Arial" w:hAnsi="Arial" w:cs="Arial"/>
          <w:sz w:val="20"/>
          <w:szCs w:val="20"/>
        </w:rPr>
      </w:pPr>
      <w:r w:rsidRPr="00B60CD3">
        <w:rPr>
          <w:rFonts w:ascii="Arial" w:hAnsi="Arial" w:cs="Arial"/>
          <w:sz w:val="20"/>
          <w:szCs w:val="20"/>
        </w:rPr>
        <w:t>Présentation et vote du compte administratif 2024 du BA Photovoltaïque</w:t>
      </w:r>
      <w:r w:rsidR="00C14043">
        <w:rPr>
          <w:rFonts w:ascii="Arial" w:hAnsi="Arial" w:cs="Arial"/>
          <w:sz w:val="20"/>
          <w:szCs w:val="20"/>
        </w:rPr>
        <w:tab/>
      </w:r>
      <w:r w:rsidR="00C14043">
        <w:rPr>
          <w:rFonts w:ascii="Arial" w:hAnsi="Arial" w:cs="Arial"/>
          <w:sz w:val="20"/>
          <w:szCs w:val="20"/>
        </w:rPr>
        <w:tab/>
      </w:r>
      <w:r w:rsidR="00585A6E">
        <w:rPr>
          <w:rFonts w:ascii="Arial" w:hAnsi="Arial" w:cs="Arial"/>
          <w:sz w:val="20"/>
          <w:szCs w:val="20"/>
        </w:rPr>
        <w:t>7.1-25-04</w:t>
      </w:r>
      <w:r w:rsidR="00C14043">
        <w:rPr>
          <w:rFonts w:ascii="Arial" w:hAnsi="Arial" w:cs="Arial"/>
          <w:sz w:val="20"/>
          <w:szCs w:val="20"/>
        </w:rPr>
        <w:t>/18</w:t>
      </w:r>
    </w:p>
    <w:p w:rsidR="00F252F2" w:rsidRDefault="00F252F2" w:rsidP="00F252F2">
      <w:pPr>
        <w:rPr>
          <w:rFonts w:ascii="Arial" w:hAnsi="Arial" w:cs="Arial"/>
          <w:sz w:val="20"/>
          <w:szCs w:val="20"/>
        </w:rPr>
      </w:pPr>
    </w:p>
    <w:p w:rsidR="00F252F2" w:rsidRDefault="00F252F2" w:rsidP="00F252F2">
      <w:pPr>
        <w:rPr>
          <w:rFonts w:ascii="Arial" w:hAnsi="Arial" w:cs="Arial"/>
          <w:sz w:val="20"/>
          <w:szCs w:val="20"/>
        </w:rPr>
      </w:pPr>
      <w:r w:rsidRPr="00F252F2">
        <w:rPr>
          <w:rFonts w:ascii="Arial" w:hAnsi="Arial" w:cs="Arial"/>
          <w:sz w:val="20"/>
          <w:szCs w:val="20"/>
        </w:rPr>
        <w:t>Aucuns travaux n’étant engagés à ce jo</w:t>
      </w:r>
      <w:r>
        <w:rPr>
          <w:rFonts w:ascii="Arial" w:hAnsi="Arial" w:cs="Arial"/>
          <w:sz w:val="20"/>
          <w:szCs w:val="20"/>
        </w:rPr>
        <w:t>ur, le compte administratif 2024</w:t>
      </w:r>
      <w:r w:rsidRPr="00F252F2">
        <w:rPr>
          <w:rFonts w:ascii="Arial" w:hAnsi="Arial" w:cs="Arial"/>
          <w:sz w:val="20"/>
          <w:szCs w:val="20"/>
        </w:rPr>
        <w:t xml:space="preserve"> proposé au vote du conseil municipal est un vote à zéro pour chacune des sections du budget.</w:t>
      </w:r>
    </w:p>
    <w:p w:rsidR="00061DCF" w:rsidRDefault="00061DCF" w:rsidP="00F252F2">
      <w:pPr>
        <w:rPr>
          <w:rFonts w:ascii="Arial" w:hAnsi="Arial" w:cs="Arial"/>
          <w:sz w:val="20"/>
          <w:szCs w:val="20"/>
        </w:rPr>
      </w:pPr>
      <w:r>
        <w:rPr>
          <w:rFonts w:ascii="Arial" w:hAnsi="Arial" w:cs="Arial"/>
          <w:sz w:val="20"/>
          <w:szCs w:val="20"/>
        </w:rPr>
        <w:t xml:space="preserve">Mme le maire informe le conseil municipal que la législation a évolué et permet de faire porter les travaux par le budget communal dès lors que la production est autoconsommée avec les autres bâtiments communaux. </w:t>
      </w:r>
    </w:p>
    <w:p w:rsidR="00F252F2" w:rsidRPr="00F252F2" w:rsidRDefault="00F252F2" w:rsidP="00F252F2">
      <w:pPr>
        <w:rPr>
          <w:rFonts w:ascii="Arial" w:hAnsi="Arial" w:cs="Arial"/>
          <w:sz w:val="20"/>
          <w:szCs w:val="20"/>
        </w:rPr>
      </w:pPr>
    </w:p>
    <w:p w:rsidR="00FB3524" w:rsidRDefault="00FB3524" w:rsidP="00F252F2">
      <w:pPr>
        <w:pBdr>
          <w:top w:val="single" w:sz="4" w:space="1" w:color="auto"/>
          <w:left w:val="single" w:sz="4" w:space="4" w:color="auto"/>
          <w:bottom w:val="single" w:sz="4" w:space="1" w:color="auto"/>
          <w:right w:val="single" w:sz="4" w:space="4" w:color="auto"/>
        </w:pBdr>
        <w:rPr>
          <w:rFonts w:ascii="Arial" w:hAnsi="Arial" w:cs="Arial"/>
          <w:sz w:val="20"/>
          <w:szCs w:val="20"/>
        </w:rPr>
      </w:pPr>
      <w:r w:rsidRPr="00B60CD3">
        <w:rPr>
          <w:rFonts w:ascii="Arial" w:hAnsi="Arial" w:cs="Arial"/>
          <w:sz w:val="20"/>
          <w:szCs w:val="20"/>
        </w:rPr>
        <w:t xml:space="preserve">Présentation et vote du compte de gestion 2024 Budget annexe Photovoltaïque   </w:t>
      </w:r>
      <w:r w:rsidR="00DD6365">
        <w:rPr>
          <w:rFonts w:ascii="Arial" w:hAnsi="Arial" w:cs="Arial"/>
          <w:sz w:val="20"/>
          <w:szCs w:val="20"/>
        </w:rPr>
        <w:tab/>
        <w:t>7.1-25-04</w:t>
      </w:r>
      <w:r w:rsidR="00C14043" w:rsidRPr="00C14043">
        <w:rPr>
          <w:rFonts w:ascii="Arial" w:hAnsi="Arial" w:cs="Arial"/>
          <w:sz w:val="20"/>
          <w:szCs w:val="20"/>
        </w:rPr>
        <w:t>/1</w:t>
      </w:r>
      <w:r w:rsidR="00DD6365">
        <w:rPr>
          <w:rFonts w:ascii="Arial" w:hAnsi="Arial" w:cs="Arial"/>
          <w:sz w:val="20"/>
          <w:szCs w:val="20"/>
        </w:rPr>
        <w:t>9</w:t>
      </w:r>
    </w:p>
    <w:p w:rsidR="00F252F2" w:rsidRPr="00F252F2" w:rsidRDefault="00F252F2" w:rsidP="00F252F2">
      <w:pPr>
        <w:rPr>
          <w:rFonts w:ascii="Arial" w:hAnsi="Arial" w:cs="Arial"/>
          <w:sz w:val="20"/>
          <w:szCs w:val="20"/>
        </w:rPr>
      </w:pPr>
      <w:r w:rsidRPr="00F252F2">
        <w:rPr>
          <w:rFonts w:ascii="Arial" w:hAnsi="Arial" w:cs="Arial"/>
          <w:sz w:val="20"/>
          <w:szCs w:val="20"/>
        </w:rPr>
        <w:t>Le conseil municipal, après avoir entendu le compte administratif</w:t>
      </w:r>
      <w:r>
        <w:rPr>
          <w:rFonts w:ascii="Arial" w:hAnsi="Arial" w:cs="Arial"/>
          <w:sz w:val="20"/>
          <w:szCs w:val="20"/>
        </w:rPr>
        <w:t xml:space="preserve"> 2024</w:t>
      </w:r>
      <w:r w:rsidRPr="00F252F2">
        <w:rPr>
          <w:rFonts w:ascii="Arial" w:hAnsi="Arial" w:cs="Arial"/>
          <w:sz w:val="20"/>
          <w:szCs w:val="20"/>
        </w:rPr>
        <w:t xml:space="preserve"> statuant sur l’ensemble des opérations effectuées au</w:t>
      </w:r>
      <w:r>
        <w:rPr>
          <w:rFonts w:ascii="Arial" w:hAnsi="Arial" w:cs="Arial"/>
          <w:sz w:val="20"/>
          <w:szCs w:val="20"/>
        </w:rPr>
        <w:t xml:space="preserve"> 1er janvier au 31 décembre 2024</w:t>
      </w:r>
      <w:r w:rsidRPr="00F252F2">
        <w:rPr>
          <w:rFonts w:ascii="Arial" w:hAnsi="Arial" w:cs="Arial"/>
          <w:sz w:val="20"/>
          <w:szCs w:val="20"/>
        </w:rPr>
        <w:t xml:space="preserve">, en ce qui concerne les différentes sections budgétaires, déclare que le compte de gestion, dressé par le Receveur, visé et certifié conformes par l’ordonnateur, n’appelle ni observations, ni réserves de sa part.  </w:t>
      </w:r>
    </w:p>
    <w:p w:rsidR="00F252F2" w:rsidRPr="00F252F2" w:rsidRDefault="00F252F2" w:rsidP="00F252F2">
      <w:pPr>
        <w:rPr>
          <w:rFonts w:ascii="Arial" w:hAnsi="Arial" w:cs="Arial"/>
          <w:i/>
          <w:sz w:val="18"/>
          <w:szCs w:val="18"/>
        </w:rPr>
      </w:pPr>
    </w:p>
    <w:p w:rsidR="00FB3524" w:rsidRPr="00B60CD3" w:rsidRDefault="00FB3524" w:rsidP="00F252F2">
      <w:pPr>
        <w:pBdr>
          <w:top w:val="single" w:sz="4" w:space="1" w:color="auto"/>
          <w:left w:val="single" w:sz="4" w:space="4" w:color="auto"/>
          <w:bottom w:val="single" w:sz="4" w:space="1" w:color="auto"/>
          <w:right w:val="single" w:sz="4" w:space="4" w:color="auto"/>
        </w:pBdr>
        <w:rPr>
          <w:rFonts w:ascii="Arial" w:hAnsi="Arial" w:cs="Arial"/>
          <w:sz w:val="20"/>
          <w:szCs w:val="20"/>
        </w:rPr>
      </w:pPr>
      <w:r w:rsidRPr="00B60CD3">
        <w:rPr>
          <w:rFonts w:ascii="Arial" w:hAnsi="Arial" w:cs="Arial"/>
          <w:sz w:val="20"/>
          <w:szCs w:val="20"/>
        </w:rPr>
        <w:t xml:space="preserve">Présentation et vote du compte administratif 2024   </w:t>
      </w:r>
      <w:r w:rsidR="00DD6365">
        <w:rPr>
          <w:rFonts w:ascii="Arial" w:hAnsi="Arial" w:cs="Arial"/>
          <w:sz w:val="20"/>
          <w:szCs w:val="20"/>
        </w:rPr>
        <w:tab/>
      </w:r>
      <w:r w:rsidR="00DD6365">
        <w:rPr>
          <w:rFonts w:ascii="Arial" w:hAnsi="Arial" w:cs="Arial"/>
          <w:sz w:val="20"/>
          <w:szCs w:val="20"/>
        </w:rPr>
        <w:tab/>
      </w:r>
      <w:r w:rsidR="00DD6365">
        <w:rPr>
          <w:rFonts w:ascii="Arial" w:hAnsi="Arial" w:cs="Arial"/>
          <w:sz w:val="20"/>
          <w:szCs w:val="20"/>
        </w:rPr>
        <w:tab/>
      </w:r>
      <w:r w:rsidR="00DD6365">
        <w:rPr>
          <w:rFonts w:ascii="Arial" w:hAnsi="Arial" w:cs="Arial"/>
          <w:sz w:val="20"/>
          <w:szCs w:val="20"/>
        </w:rPr>
        <w:tab/>
      </w:r>
      <w:r w:rsidR="00DD6365">
        <w:rPr>
          <w:rFonts w:ascii="Arial" w:hAnsi="Arial" w:cs="Arial"/>
          <w:sz w:val="20"/>
          <w:szCs w:val="20"/>
        </w:rPr>
        <w:tab/>
        <w:t>7.1-25-04/20</w:t>
      </w:r>
    </w:p>
    <w:p w:rsidR="004A5A4F" w:rsidRPr="00B60CD3" w:rsidRDefault="004A5A4F" w:rsidP="004A5A4F">
      <w:pPr>
        <w:rPr>
          <w:rFonts w:ascii="Arial" w:hAnsi="Arial" w:cs="Arial"/>
          <w:sz w:val="20"/>
          <w:szCs w:val="20"/>
        </w:rPr>
      </w:pPr>
      <w:r w:rsidRPr="00B60CD3">
        <w:rPr>
          <w:rFonts w:ascii="Arial" w:hAnsi="Arial" w:cs="Arial"/>
          <w:sz w:val="20"/>
          <w:szCs w:val="20"/>
        </w:rPr>
        <w:t>Le Conseil Municipal, réuni sous la présidence de M. MORIN Joël, arrête et appro</w:t>
      </w:r>
      <w:r w:rsidR="00F252F2">
        <w:rPr>
          <w:rFonts w:ascii="Arial" w:hAnsi="Arial" w:cs="Arial"/>
          <w:sz w:val="20"/>
          <w:szCs w:val="20"/>
        </w:rPr>
        <w:t>uve le compte administratif 2024</w:t>
      </w:r>
      <w:r w:rsidRPr="00B60CD3">
        <w:rPr>
          <w:rFonts w:ascii="Arial" w:hAnsi="Arial" w:cs="Arial"/>
          <w:sz w:val="20"/>
          <w:szCs w:val="20"/>
        </w:rPr>
        <w:t xml:space="preserve">, après que Mme ROUSSEL Elise a quitté la salle, aux sommes suivantes : </w:t>
      </w:r>
    </w:p>
    <w:p w:rsidR="004A5A4F" w:rsidRPr="00F252F2" w:rsidRDefault="004A5A4F" w:rsidP="00B60CD3">
      <w:pPr>
        <w:jc w:val="center"/>
        <w:rPr>
          <w:rFonts w:ascii="Arial" w:hAnsi="Arial" w:cs="Arial"/>
          <w:b/>
          <w:sz w:val="20"/>
          <w:szCs w:val="20"/>
        </w:rPr>
      </w:pPr>
      <w:r w:rsidRPr="00F252F2">
        <w:rPr>
          <w:rFonts w:ascii="Arial" w:hAnsi="Arial" w:cs="Arial"/>
          <w:b/>
          <w:sz w:val="20"/>
          <w:szCs w:val="20"/>
        </w:rPr>
        <w:t>Section d’investissement :</w:t>
      </w:r>
    </w:p>
    <w:p w:rsidR="00F40105" w:rsidRPr="00B60CD3" w:rsidRDefault="00F40105" w:rsidP="00F40105">
      <w:pPr>
        <w:pStyle w:val="Paragraphedeliste"/>
        <w:numPr>
          <w:ilvl w:val="0"/>
          <w:numId w:val="1"/>
        </w:numPr>
        <w:rPr>
          <w:rFonts w:ascii="Arial" w:hAnsi="Arial" w:cs="Arial"/>
          <w:sz w:val="20"/>
          <w:szCs w:val="20"/>
        </w:rPr>
      </w:pPr>
      <w:r w:rsidRPr="00B60CD3">
        <w:rPr>
          <w:rFonts w:ascii="Arial" w:hAnsi="Arial" w:cs="Arial"/>
          <w:sz w:val="20"/>
          <w:szCs w:val="20"/>
        </w:rPr>
        <w:t xml:space="preserve">Déficit N-1 (a) : </w:t>
      </w:r>
      <w:r w:rsidRPr="00B60CD3">
        <w:rPr>
          <w:rFonts w:ascii="Arial" w:hAnsi="Arial" w:cs="Arial"/>
          <w:sz w:val="20"/>
          <w:szCs w:val="20"/>
        </w:rPr>
        <w:tab/>
      </w:r>
      <w:r w:rsidRPr="00B60CD3">
        <w:rPr>
          <w:rFonts w:ascii="Arial" w:hAnsi="Arial" w:cs="Arial"/>
          <w:sz w:val="20"/>
          <w:szCs w:val="20"/>
        </w:rPr>
        <w:tab/>
      </w:r>
      <w:r w:rsidRPr="00B60CD3">
        <w:rPr>
          <w:rFonts w:ascii="Arial" w:hAnsi="Arial" w:cs="Arial"/>
          <w:sz w:val="20"/>
          <w:szCs w:val="20"/>
        </w:rPr>
        <w:tab/>
      </w:r>
      <w:r w:rsidRPr="00B60CD3">
        <w:rPr>
          <w:rFonts w:ascii="Arial" w:hAnsi="Arial" w:cs="Arial"/>
          <w:sz w:val="20"/>
          <w:szCs w:val="20"/>
        </w:rPr>
        <w:tab/>
        <w:t>106 912,38 €</w:t>
      </w:r>
    </w:p>
    <w:p w:rsidR="00F40105" w:rsidRPr="00B60CD3" w:rsidRDefault="00F40105" w:rsidP="00F40105">
      <w:pPr>
        <w:pStyle w:val="Paragraphedeliste"/>
        <w:numPr>
          <w:ilvl w:val="0"/>
          <w:numId w:val="1"/>
        </w:numPr>
        <w:rPr>
          <w:rFonts w:ascii="Arial" w:hAnsi="Arial" w:cs="Arial"/>
          <w:sz w:val="20"/>
          <w:szCs w:val="20"/>
        </w:rPr>
      </w:pPr>
      <w:r w:rsidRPr="00B60CD3">
        <w:rPr>
          <w:rFonts w:ascii="Arial" w:hAnsi="Arial" w:cs="Arial"/>
          <w:sz w:val="20"/>
          <w:szCs w:val="20"/>
        </w:rPr>
        <w:t>Dépenses exercice</w:t>
      </w:r>
      <w:r w:rsidRPr="00B60CD3">
        <w:rPr>
          <w:rFonts w:ascii="Arial" w:hAnsi="Arial" w:cs="Arial"/>
          <w:sz w:val="20"/>
          <w:szCs w:val="20"/>
        </w:rPr>
        <w:tab/>
      </w:r>
      <w:r w:rsidR="00B60CD3" w:rsidRPr="00B60CD3">
        <w:rPr>
          <w:rFonts w:ascii="Arial" w:hAnsi="Arial" w:cs="Arial"/>
          <w:sz w:val="20"/>
          <w:szCs w:val="20"/>
        </w:rPr>
        <w:tab/>
      </w:r>
      <w:r w:rsidR="00B60CD3" w:rsidRPr="00B60CD3">
        <w:rPr>
          <w:rFonts w:ascii="Arial" w:hAnsi="Arial" w:cs="Arial"/>
          <w:sz w:val="20"/>
          <w:szCs w:val="20"/>
        </w:rPr>
        <w:tab/>
      </w:r>
      <w:r w:rsidR="00B60CD3">
        <w:rPr>
          <w:rFonts w:ascii="Arial" w:hAnsi="Arial" w:cs="Arial"/>
          <w:sz w:val="20"/>
          <w:szCs w:val="20"/>
        </w:rPr>
        <w:tab/>
      </w:r>
      <w:r w:rsidRPr="00B60CD3">
        <w:rPr>
          <w:rFonts w:ascii="Arial" w:hAnsi="Arial" w:cs="Arial"/>
          <w:sz w:val="20"/>
          <w:szCs w:val="20"/>
        </w:rPr>
        <w:t>577 004,33 €</w:t>
      </w:r>
    </w:p>
    <w:p w:rsidR="00F40105" w:rsidRPr="00B60CD3" w:rsidRDefault="00F40105" w:rsidP="00F40105">
      <w:pPr>
        <w:pStyle w:val="Paragraphedeliste"/>
        <w:numPr>
          <w:ilvl w:val="0"/>
          <w:numId w:val="1"/>
        </w:numPr>
        <w:rPr>
          <w:rFonts w:ascii="Arial" w:hAnsi="Arial" w:cs="Arial"/>
          <w:sz w:val="20"/>
          <w:szCs w:val="20"/>
        </w:rPr>
      </w:pPr>
      <w:r w:rsidRPr="00B60CD3">
        <w:rPr>
          <w:rFonts w:ascii="Arial" w:hAnsi="Arial" w:cs="Arial"/>
          <w:sz w:val="20"/>
          <w:szCs w:val="20"/>
        </w:rPr>
        <w:t>Recettes exercice</w:t>
      </w:r>
      <w:r w:rsidRPr="00B60CD3">
        <w:rPr>
          <w:rFonts w:ascii="Arial" w:hAnsi="Arial" w:cs="Arial"/>
          <w:sz w:val="20"/>
          <w:szCs w:val="20"/>
        </w:rPr>
        <w:tab/>
      </w:r>
      <w:r w:rsidRPr="00B60CD3">
        <w:rPr>
          <w:rFonts w:ascii="Arial" w:hAnsi="Arial" w:cs="Arial"/>
          <w:sz w:val="20"/>
          <w:szCs w:val="20"/>
        </w:rPr>
        <w:tab/>
      </w:r>
      <w:r w:rsidRPr="00B60CD3">
        <w:rPr>
          <w:rFonts w:ascii="Arial" w:hAnsi="Arial" w:cs="Arial"/>
          <w:sz w:val="20"/>
          <w:szCs w:val="20"/>
        </w:rPr>
        <w:tab/>
      </w:r>
      <w:r w:rsidRPr="00B60CD3">
        <w:rPr>
          <w:rFonts w:ascii="Arial" w:hAnsi="Arial" w:cs="Arial"/>
          <w:sz w:val="20"/>
          <w:szCs w:val="20"/>
        </w:rPr>
        <w:tab/>
        <w:t>384 701,50 €</w:t>
      </w:r>
    </w:p>
    <w:p w:rsidR="00F40105" w:rsidRPr="00B60CD3" w:rsidRDefault="00F40105" w:rsidP="00F40105">
      <w:pPr>
        <w:rPr>
          <w:rFonts w:ascii="Arial" w:hAnsi="Arial" w:cs="Arial"/>
          <w:sz w:val="20"/>
          <w:szCs w:val="20"/>
        </w:rPr>
      </w:pPr>
      <w:r w:rsidRPr="00B60CD3">
        <w:rPr>
          <w:rFonts w:ascii="Arial" w:hAnsi="Arial" w:cs="Arial"/>
          <w:sz w:val="20"/>
          <w:szCs w:val="20"/>
        </w:rPr>
        <w:t>D'où il ressort</w:t>
      </w:r>
      <w:r w:rsidRPr="00B60CD3">
        <w:rPr>
          <w:rFonts w:ascii="Arial" w:hAnsi="Arial" w:cs="Arial"/>
          <w:sz w:val="20"/>
          <w:szCs w:val="20"/>
        </w:rPr>
        <w:tab/>
      </w:r>
    </w:p>
    <w:p w:rsidR="00F40105" w:rsidRPr="00B60CD3" w:rsidRDefault="00F40105" w:rsidP="00F40105">
      <w:pPr>
        <w:pStyle w:val="Paragraphedeliste"/>
        <w:numPr>
          <w:ilvl w:val="0"/>
          <w:numId w:val="1"/>
        </w:numPr>
        <w:rPr>
          <w:rFonts w:ascii="Arial" w:hAnsi="Arial" w:cs="Arial"/>
          <w:sz w:val="20"/>
          <w:szCs w:val="20"/>
        </w:rPr>
      </w:pPr>
      <w:proofErr w:type="gramStart"/>
      <w:r w:rsidRPr="00B60CD3">
        <w:rPr>
          <w:rFonts w:ascii="Arial" w:hAnsi="Arial" w:cs="Arial"/>
          <w:sz w:val="20"/>
          <w:szCs w:val="20"/>
        </w:rPr>
        <w:t>un</w:t>
      </w:r>
      <w:proofErr w:type="gramEnd"/>
      <w:r w:rsidRPr="00B60CD3">
        <w:rPr>
          <w:rFonts w:ascii="Arial" w:hAnsi="Arial" w:cs="Arial"/>
          <w:sz w:val="20"/>
          <w:szCs w:val="20"/>
        </w:rPr>
        <w:t xml:space="preserve"> déficit de l'exercice de (b)</w:t>
      </w:r>
      <w:r w:rsidRPr="00B60CD3">
        <w:rPr>
          <w:rFonts w:ascii="Arial" w:hAnsi="Arial" w:cs="Arial"/>
          <w:sz w:val="20"/>
          <w:szCs w:val="20"/>
        </w:rPr>
        <w:tab/>
      </w:r>
      <w:r w:rsidRPr="00B60CD3">
        <w:rPr>
          <w:rFonts w:ascii="Arial" w:hAnsi="Arial" w:cs="Arial"/>
          <w:sz w:val="20"/>
          <w:szCs w:val="20"/>
        </w:rPr>
        <w:tab/>
        <w:t>192 302,83 €</w:t>
      </w:r>
    </w:p>
    <w:p w:rsidR="00F40105" w:rsidRPr="00B60CD3" w:rsidRDefault="00F40105" w:rsidP="00F40105">
      <w:pPr>
        <w:pStyle w:val="Paragraphedeliste"/>
        <w:numPr>
          <w:ilvl w:val="0"/>
          <w:numId w:val="1"/>
        </w:numPr>
        <w:rPr>
          <w:rFonts w:ascii="Arial" w:hAnsi="Arial" w:cs="Arial"/>
          <w:sz w:val="20"/>
          <w:szCs w:val="20"/>
        </w:rPr>
      </w:pPr>
      <w:proofErr w:type="gramStart"/>
      <w:r w:rsidRPr="00B60CD3">
        <w:rPr>
          <w:rFonts w:ascii="Arial" w:hAnsi="Arial" w:cs="Arial"/>
          <w:sz w:val="20"/>
          <w:szCs w:val="20"/>
        </w:rPr>
        <w:t>un</w:t>
      </w:r>
      <w:proofErr w:type="gramEnd"/>
      <w:r w:rsidRPr="00B60CD3">
        <w:rPr>
          <w:rFonts w:ascii="Arial" w:hAnsi="Arial" w:cs="Arial"/>
          <w:sz w:val="20"/>
          <w:szCs w:val="20"/>
        </w:rPr>
        <w:t xml:space="preserve"> déficit cumulé (</w:t>
      </w:r>
      <w:proofErr w:type="spellStart"/>
      <w:r w:rsidRPr="00B60CD3">
        <w:rPr>
          <w:rFonts w:ascii="Arial" w:hAnsi="Arial" w:cs="Arial"/>
          <w:sz w:val="20"/>
          <w:szCs w:val="20"/>
        </w:rPr>
        <w:t>a+b</w:t>
      </w:r>
      <w:proofErr w:type="spellEnd"/>
      <w:r w:rsidRPr="00B60CD3">
        <w:rPr>
          <w:rFonts w:ascii="Arial" w:hAnsi="Arial" w:cs="Arial"/>
          <w:sz w:val="20"/>
          <w:szCs w:val="20"/>
        </w:rPr>
        <w:t>)</w:t>
      </w:r>
      <w:r w:rsidRPr="00B60CD3">
        <w:rPr>
          <w:rFonts w:ascii="Arial" w:hAnsi="Arial" w:cs="Arial"/>
          <w:sz w:val="20"/>
          <w:szCs w:val="20"/>
        </w:rPr>
        <w:tab/>
      </w:r>
      <w:r w:rsidRPr="00B60CD3">
        <w:rPr>
          <w:rFonts w:ascii="Arial" w:hAnsi="Arial" w:cs="Arial"/>
          <w:sz w:val="20"/>
          <w:szCs w:val="20"/>
        </w:rPr>
        <w:tab/>
      </w:r>
      <w:r w:rsidRPr="00B60CD3">
        <w:rPr>
          <w:rFonts w:ascii="Arial" w:hAnsi="Arial" w:cs="Arial"/>
          <w:sz w:val="20"/>
          <w:szCs w:val="20"/>
        </w:rPr>
        <w:tab/>
        <w:t>299 215,21 €</w:t>
      </w:r>
    </w:p>
    <w:p w:rsidR="00F40105" w:rsidRPr="00B60CD3" w:rsidRDefault="00F40105" w:rsidP="00F40105">
      <w:pPr>
        <w:pStyle w:val="Paragraphedeliste"/>
        <w:numPr>
          <w:ilvl w:val="0"/>
          <w:numId w:val="1"/>
        </w:numPr>
        <w:rPr>
          <w:rFonts w:ascii="Arial" w:hAnsi="Arial" w:cs="Arial"/>
          <w:sz w:val="20"/>
          <w:szCs w:val="20"/>
        </w:rPr>
      </w:pPr>
      <w:proofErr w:type="gramStart"/>
      <w:r w:rsidRPr="00B60CD3">
        <w:rPr>
          <w:rFonts w:ascii="Arial" w:hAnsi="Arial" w:cs="Arial"/>
          <w:sz w:val="20"/>
          <w:szCs w:val="20"/>
        </w:rPr>
        <w:t>un</w:t>
      </w:r>
      <w:proofErr w:type="gramEnd"/>
      <w:r w:rsidRPr="00B60CD3">
        <w:rPr>
          <w:rFonts w:ascii="Arial" w:hAnsi="Arial" w:cs="Arial"/>
          <w:sz w:val="20"/>
          <w:szCs w:val="20"/>
        </w:rPr>
        <w:t xml:space="preserve"> déficit des RAR  ( c )</w:t>
      </w:r>
      <w:r w:rsidRPr="00B60CD3">
        <w:rPr>
          <w:rFonts w:ascii="Arial" w:hAnsi="Arial" w:cs="Arial"/>
          <w:sz w:val="20"/>
          <w:szCs w:val="20"/>
        </w:rPr>
        <w:tab/>
      </w:r>
      <w:r w:rsidRPr="00B60CD3">
        <w:rPr>
          <w:rFonts w:ascii="Arial" w:hAnsi="Arial" w:cs="Arial"/>
          <w:sz w:val="20"/>
          <w:szCs w:val="20"/>
        </w:rPr>
        <w:tab/>
      </w:r>
      <w:r w:rsidRPr="00B60CD3">
        <w:rPr>
          <w:rFonts w:ascii="Arial" w:hAnsi="Arial" w:cs="Arial"/>
          <w:sz w:val="20"/>
          <w:szCs w:val="20"/>
        </w:rPr>
        <w:tab/>
        <w:t>241 456,00 €</w:t>
      </w:r>
    </w:p>
    <w:p w:rsidR="00F40105" w:rsidRDefault="00F40105" w:rsidP="00F40105">
      <w:pPr>
        <w:ind w:firstLine="708"/>
        <w:rPr>
          <w:rFonts w:ascii="Arial" w:hAnsi="Arial" w:cs="Arial"/>
          <w:sz w:val="20"/>
          <w:szCs w:val="20"/>
        </w:rPr>
      </w:pPr>
      <w:r w:rsidRPr="00B60CD3">
        <w:rPr>
          <w:rFonts w:ascii="Arial" w:hAnsi="Arial" w:cs="Arial"/>
          <w:sz w:val="20"/>
          <w:szCs w:val="20"/>
        </w:rPr>
        <w:t>- Soit un besoin de financement de (</w:t>
      </w:r>
      <w:proofErr w:type="spellStart"/>
      <w:r w:rsidRPr="00B60CD3">
        <w:rPr>
          <w:rFonts w:ascii="Arial" w:hAnsi="Arial" w:cs="Arial"/>
          <w:sz w:val="20"/>
          <w:szCs w:val="20"/>
        </w:rPr>
        <w:t>a+b+c</w:t>
      </w:r>
      <w:proofErr w:type="spellEnd"/>
      <w:r w:rsidRPr="00B60CD3">
        <w:rPr>
          <w:rFonts w:ascii="Arial" w:hAnsi="Arial" w:cs="Arial"/>
          <w:sz w:val="20"/>
          <w:szCs w:val="20"/>
        </w:rPr>
        <w:t>)</w:t>
      </w:r>
      <w:r w:rsidRPr="00B60CD3">
        <w:rPr>
          <w:rFonts w:ascii="Arial" w:hAnsi="Arial" w:cs="Arial"/>
          <w:sz w:val="20"/>
          <w:szCs w:val="20"/>
        </w:rPr>
        <w:tab/>
        <w:t>540 671,21 €</w:t>
      </w:r>
    </w:p>
    <w:p w:rsidR="00F252F2" w:rsidRPr="00B60CD3" w:rsidRDefault="00F252F2" w:rsidP="00F40105">
      <w:pPr>
        <w:ind w:firstLine="708"/>
        <w:rPr>
          <w:rFonts w:ascii="Arial" w:hAnsi="Arial" w:cs="Arial"/>
          <w:sz w:val="20"/>
          <w:szCs w:val="20"/>
        </w:rPr>
      </w:pPr>
    </w:p>
    <w:p w:rsidR="004A5A4F" w:rsidRPr="00F252F2" w:rsidRDefault="00B60CD3" w:rsidP="00B60CD3">
      <w:pPr>
        <w:jc w:val="center"/>
        <w:rPr>
          <w:rFonts w:ascii="Arial" w:hAnsi="Arial" w:cs="Arial"/>
          <w:b/>
          <w:sz w:val="20"/>
          <w:szCs w:val="20"/>
        </w:rPr>
      </w:pPr>
      <w:r w:rsidRPr="00F252F2">
        <w:rPr>
          <w:rFonts w:ascii="Arial" w:hAnsi="Arial" w:cs="Arial"/>
          <w:b/>
          <w:sz w:val="20"/>
          <w:szCs w:val="20"/>
        </w:rPr>
        <w:lastRenderedPageBreak/>
        <w:t>Section de fonctionnement :</w:t>
      </w:r>
    </w:p>
    <w:p w:rsidR="00B60CD3" w:rsidRPr="00B60CD3" w:rsidRDefault="00B60CD3" w:rsidP="00B60CD3">
      <w:pPr>
        <w:rPr>
          <w:rFonts w:ascii="Arial" w:hAnsi="Arial" w:cs="Arial"/>
          <w:sz w:val="20"/>
          <w:szCs w:val="20"/>
        </w:rPr>
      </w:pPr>
      <w:r w:rsidRPr="00B60CD3">
        <w:rPr>
          <w:rFonts w:ascii="Arial" w:hAnsi="Arial" w:cs="Arial"/>
          <w:sz w:val="20"/>
          <w:szCs w:val="20"/>
        </w:rPr>
        <w:t>Excédent clôture N-1 (après affectation de résultat)</w:t>
      </w:r>
      <w:r w:rsidRPr="00B60CD3">
        <w:rPr>
          <w:rFonts w:ascii="Arial" w:hAnsi="Arial" w:cs="Arial"/>
          <w:sz w:val="20"/>
          <w:szCs w:val="20"/>
        </w:rPr>
        <w:tab/>
        <w:t>757 606,49 €</w:t>
      </w:r>
    </w:p>
    <w:p w:rsidR="00B60CD3" w:rsidRPr="00B60CD3" w:rsidRDefault="00B60CD3" w:rsidP="00B60CD3">
      <w:pPr>
        <w:pStyle w:val="Paragraphedeliste"/>
        <w:numPr>
          <w:ilvl w:val="0"/>
          <w:numId w:val="1"/>
        </w:numPr>
        <w:rPr>
          <w:rFonts w:ascii="Arial" w:hAnsi="Arial" w:cs="Arial"/>
          <w:sz w:val="20"/>
          <w:szCs w:val="20"/>
        </w:rPr>
      </w:pPr>
      <w:r>
        <w:rPr>
          <w:rFonts w:ascii="Arial" w:hAnsi="Arial" w:cs="Arial"/>
          <w:sz w:val="20"/>
          <w:szCs w:val="20"/>
        </w:rPr>
        <w:t xml:space="preserve">Dépenses </w:t>
      </w:r>
      <w:r w:rsidRPr="00B60CD3">
        <w:rPr>
          <w:rFonts w:ascii="Arial" w:hAnsi="Arial" w:cs="Arial"/>
          <w:sz w:val="20"/>
          <w:szCs w:val="20"/>
        </w:rPr>
        <w:t>exercice</w:t>
      </w:r>
      <w:r>
        <w:rPr>
          <w:rFonts w:ascii="Arial" w:hAnsi="Arial" w:cs="Arial"/>
          <w:sz w:val="20"/>
          <w:szCs w:val="20"/>
        </w:rPr>
        <w:tab/>
      </w:r>
      <w:r>
        <w:rPr>
          <w:rFonts w:ascii="Arial" w:hAnsi="Arial" w:cs="Arial"/>
          <w:sz w:val="20"/>
          <w:szCs w:val="20"/>
        </w:rPr>
        <w:tab/>
      </w:r>
      <w:r>
        <w:rPr>
          <w:rFonts w:ascii="Arial" w:hAnsi="Arial" w:cs="Arial"/>
          <w:sz w:val="20"/>
          <w:szCs w:val="20"/>
        </w:rPr>
        <w:tab/>
      </w:r>
      <w:r w:rsidR="005261C6">
        <w:rPr>
          <w:rFonts w:ascii="Arial" w:hAnsi="Arial" w:cs="Arial"/>
          <w:sz w:val="20"/>
          <w:szCs w:val="20"/>
        </w:rPr>
        <w:t xml:space="preserve">         </w:t>
      </w:r>
      <w:r w:rsidRPr="00B60CD3">
        <w:rPr>
          <w:rFonts w:ascii="Arial" w:hAnsi="Arial" w:cs="Arial"/>
          <w:sz w:val="20"/>
          <w:szCs w:val="20"/>
        </w:rPr>
        <w:t>1 059 516,77 €</w:t>
      </w:r>
    </w:p>
    <w:p w:rsidR="00B60CD3" w:rsidRPr="00B60CD3" w:rsidRDefault="00B60CD3" w:rsidP="00B60CD3">
      <w:pPr>
        <w:pStyle w:val="Paragraphedeliste"/>
        <w:numPr>
          <w:ilvl w:val="0"/>
          <w:numId w:val="1"/>
        </w:numPr>
        <w:rPr>
          <w:rFonts w:ascii="Arial" w:hAnsi="Arial" w:cs="Arial"/>
          <w:sz w:val="20"/>
          <w:szCs w:val="20"/>
        </w:rPr>
      </w:pPr>
      <w:r w:rsidRPr="00B60CD3">
        <w:rPr>
          <w:rFonts w:ascii="Arial" w:hAnsi="Arial" w:cs="Arial"/>
          <w:sz w:val="20"/>
          <w:szCs w:val="20"/>
        </w:rPr>
        <w:t>Recettes de l'exercice</w:t>
      </w:r>
      <w:r w:rsidRPr="00B60CD3">
        <w:rPr>
          <w:rFonts w:ascii="Arial" w:hAnsi="Arial" w:cs="Arial"/>
          <w:sz w:val="20"/>
          <w:szCs w:val="20"/>
        </w:rPr>
        <w:tab/>
      </w:r>
      <w:r>
        <w:rPr>
          <w:rFonts w:ascii="Arial" w:hAnsi="Arial" w:cs="Arial"/>
          <w:sz w:val="20"/>
          <w:szCs w:val="20"/>
        </w:rPr>
        <w:tab/>
      </w:r>
      <w:r w:rsidR="005261C6">
        <w:rPr>
          <w:rFonts w:ascii="Arial" w:hAnsi="Arial" w:cs="Arial"/>
          <w:sz w:val="20"/>
          <w:szCs w:val="20"/>
        </w:rPr>
        <w:t xml:space="preserve">         </w:t>
      </w:r>
      <w:r w:rsidRPr="00B60CD3">
        <w:rPr>
          <w:rFonts w:ascii="Arial" w:hAnsi="Arial" w:cs="Arial"/>
          <w:sz w:val="20"/>
          <w:szCs w:val="20"/>
        </w:rPr>
        <w:t>1 423 229,54 €</w:t>
      </w:r>
    </w:p>
    <w:p w:rsidR="00B60CD3" w:rsidRPr="00B60CD3" w:rsidRDefault="00B60CD3" w:rsidP="00B60CD3">
      <w:pPr>
        <w:rPr>
          <w:rFonts w:ascii="Arial" w:hAnsi="Arial" w:cs="Arial"/>
          <w:sz w:val="20"/>
          <w:szCs w:val="20"/>
        </w:rPr>
      </w:pPr>
      <w:proofErr w:type="gramStart"/>
      <w:r w:rsidRPr="00B60CD3">
        <w:rPr>
          <w:rFonts w:ascii="Arial" w:hAnsi="Arial" w:cs="Arial"/>
          <w:sz w:val="20"/>
          <w:szCs w:val="20"/>
        </w:rPr>
        <w:t>d'où</w:t>
      </w:r>
      <w:proofErr w:type="gramEnd"/>
      <w:r w:rsidRPr="00B60CD3">
        <w:rPr>
          <w:rFonts w:ascii="Arial" w:hAnsi="Arial" w:cs="Arial"/>
          <w:sz w:val="20"/>
          <w:szCs w:val="20"/>
        </w:rPr>
        <w:t xml:space="preserve"> il ressort</w:t>
      </w:r>
      <w:r w:rsidRPr="00B60CD3">
        <w:rPr>
          <w:rFonts w:ascii="Arial" w:hAnsi="Arial" w:cs="Arial"/>
          <w:sz w:val="20"/>
          <w:szCs w:val="20"/>
        </w:rPr>
        <w:tab/>
      </w:r>
    </w:p>
    <w:p w:rsidR="00B60CD3" w:rsidRPr="00B60CD3" w:rsidRDefault="00B60CD3" w:rsidP="00B60CD3">
      <w:pPr>
        <w:pStyle w:val="Paragraphedeliste"/>
        <w:numPr>
          <w:ilvl w:val="0"/>
          <w:numId w:val="1"/>
        </w:numPr>
        <w:rPr>
          <w:rFonts w:ascii="Arial" w:hAnsi="Arial" w:cs="Arial"/>
          <w:sz w:val="20"/>
          <w:szCs w:val="20"/>
        </w:rPr>
      </w:pPr>
      <w:proofErr w:type="gramStart"/>
      <w:r w:rsidRPr="00B60CD3">
        <w:rPr>
          <w:rFonts w:ascii="Arial" w:hAnsi="Arial" w:cs="Arial"/>
          <w:sz w:val="20"/>
          <w:szCs w:val="20"/>
        </w:rPr>
        <w:t>un</w:t>
      </w:r>
      <w:proofErr w:type="gramEnd"/>
      <w:r w:rsidRPr="00B60CD3">
        <w:rPr>
          <w:rFonts w:ascii="Arial" w:hAnsi="Arial" w:cs="Arial"/>
          <w:sz w:val="20"/>
          <w:szCs w:val="20"/>
        </w:rPr>
        <w:t xml:space="preserve"> ex</w:t>
      </w:r>
      <w:r w:rsidR="0037646E">
        <w:rPr>
          <w:rFonts w:ascii="Arial" w:hAnsi="Arial" w:cs="Arial"/>
          <w:sz w:val="20"/>
          <w:szCs w:val="20"/>
        </w:rPr>
        <w:t>c</w:t>
      </w:r>
      <w:r w:rsidRPr="00B60CD3">
        <w:rPr>
          <w:rFonts w:ascii="Arial" w:hAnsi="Arial" w:cs="Arial"/>
          <w:sz w:val="20"/>
          <w:szCs w:val="20"/>
        </w:rPr>
        <w:t xml:space="preserve">édent de l'exercice de </w:t>
      </w:r>
      <w:r w:rsidRPr="00B60CD3">
        <w:rPr>
          <w:rFonts w:ascii="Arial" w:hAnsi="Arial" w:cs="Arial"/>
          <w:sz w:val="20"/>
          <w:szCs w:val="20"/>
        </w:rPr>
        <w:tab/>
      </w:r>
      <w:r>
        <w:rPr>
          <w:rFonts w:ascii="Arial" w:hAnsi="Arial" w:cs="Arial"/>
          <w:sz w:val="20"/>
          <w:szCs w:val="20"/>
        </w:rPr>
        <w:tab/>
      </w:r>
      <w:r w:rsidRPr="00B60CD3">
        <w:rPr>
          <w:rFonts w:ascii="Arial" w:hAnsi="Arial" w:cs="Arial"/>
          <w:sz w:val="20"/>
          <w:szCs w:val="20"/>
        </w:rPr>
        <w:t>363 712,77 €</w:t>
      </w:r>
    </w:p>
    <w:p w:rsidR="00B60CD3" w:rsidRPr="00B60CD3" w:rsidRDefault="00B60CD3" w:rsidP="00B60CD3">
      <w:pPr>
        <w:pStyle w:val="Paragraphedeliste"/>
        <w:numPr>
          <w:ilvl w:val="0"/>
          <w:numId w:val="1"/>
        </w:numPr>
        <w:rPr>
          <w:rFonts w:ascii="Arial" w:hAnsi="Arial" w:cs="Arial"/>
          <w:sz w:val="20"/>
          <w:szCs w:val="20"/>
        </w:rPr>
      </w:pPr>
      <w:proofErr w:type="gramStart"/>
      <w:r w:rsidRPr="00B60CD3">
        <w:rPr>
          <w:rFonts w:ascii="Arial" w:hAnsi="Arial" w:cs="Arial"/>
          <w:sz w:val="20"/>
          <w:szCs w:val="20"/>
        </w:rPr>
        <w:t>un</w:t>
      </w:r>
      <w:proofErr w:type="gramEnd"/>
      <w:r w:rsidRPr="00B60CD3">
        <w:rPr>
          <w:rFonts w:ascii="Arial" w:hAnsi="Arial" w:cs="Arial"/>
          <w:sz w:val="20"/>
          <w:szCs w:val="20"/>
        </w:rPr>
        <w:t xml:space="preserve"> excédent cumulé de</w:t>
      </w:r>
      <w:r w:rsidRPr="00B60CD3">
        <w:rPr>
          <w:rFonts w:ascii="Arial" w:hAnsi="Arial" w:cs="Arial"/>
          <w:sz w:val="20"/>
          <w:szCs w:val="20"/>
        </w:rPr>
        <w:tab/>
      </w:r>
      <w:r>
        <w:rPr>
          <w:rFonts w:ascii="Arial" w:hAnsi="Arial" w:cs="Arial"/>
          <w:sz w:val="20"/>
          <w:szCs w:val="20"/>
        </w:rPr>
        <w:tab/>
      </w:r>
      <w:r w:rsidR="005261C6">
        <w:rPr>
          <w:rFonts w:ascii="Arial" w:hAnsi="Arial" w:cs="Arial"/>
          <w:sz w:val="20"/>
          <w:szCs w:val="20"/>
        </w:rPr>
        <w:t xml:space="preserve">          </w:t>
      </w:r>
      <w:r w:rsidRPr="00B60CD3">
        <w:rPr>
          <w:rFonts w:ascii="Arial" w:hAnsi="Arial" w:cs="Arial"/>
          <w:sz w:val="20"/>
          <w:szCs w:val="20"/>
        </w:rPr>
        <w:t>1 121 319,26 €</w:t>
      </w:r>
    </w:p>
    <w:p w:rsidR="00876739" w:rsidRDefault="00876739" w:rsidP="00B60CD3">
      <w:pPr>
        <w:rPr>
          <w:rFonts w:ascii="Arial" w:hAnsi="Arial" w:cs="Arial"/>
          <w:i/>
          <w:sz w:val="18"/>
          <w:szCs w:val="18"/>
        </w:rPr>
      </w:pPr>
    </w:p>
    <w:p w:rsidR="00356E2E" w:rsidRPr="00B60CD3" w:rsidRDefault="00356E2E" w:rsidP="00B60CD3">
      <w:pPr>
        <w:rPr>
          <w:rFonts w:ascii="Arial" w:hAnsi="Arial" w:cs="Arial"/>
          <w:i/>
          <w:sz w:val="18"/>
          <w:szCs w:val="18"/>
        </w:rPr>
      </w:pPr>
    </w:p>
    <w:p w:rsidR="00FB3524" w:rsidRPr="00F252F2" w:rsidRDefault="00FB3524" w:rsidP="00F252F2">
      <w:pPr>
        <w:pBdr>
          <w:top w:val="single" w:sz="4" w:space="1" w:color="auto"/>
          <w:left w:val="single" w:sz="4" w:space="4" w:color="auto"/>
          <w:bottom w:val="single" w:sz="4" w:space="1" w:color="auto"/>
          <w:right w:val="single" w:sz="4" w:space="4" w:color="auto"/>
        </w:pBdr>
        <w:rPr>
          <w:rFonts w:ascii="Arial" w:hAnsi="Arial" w:cs="Arial"/>
          <w:sz w:val="20"/>
          <w:szCs w:val="20"/>
        </w:rPr>
      </w:pPr>
      <w:r w:rsidRPr="00F252F2">
        <w:rPr>
          <w:rFonts w:ascii="Arial" w:hAnsi="Arial" w:cs="Arial"/>
          <w:sz w:val="20"/>
          <w:szCs w:val="20"/>
        </w:rPr>
        <w:t xml:space="preserve">Affectation des résultats 2024 </w:t>
      </w:r>
      <w:r w:rsidR="00C14043">
        <w:rPr>
          <w:rFonts w:ascii="Arial" w:hAnsi="Arial" w:cs="Arial"/>
          <w:sz w:val="20"/>
          <w:szCs w:val="20"/>
        </w:rPr>
        <w:tab/>
      </w:r>
      <w:r w:rsidR="00C14043">
        <w:rPr>
          <w:rFonts w:ascii="Arial" w:hAnsi="Arial" w:cs="Arial"/>
          <w:sz w:val="20"/>
          <w:szCs w:val="20"/>
        </w:rPr>
        <w:tab/>
      </w:r>
      <w:r w:rsidR="00C14043">
        <w:rPr>
          <w:rFonts w:ascii="Arial" w:hAnsi="Arial" w:cs="Arial"/>
          <w:sz w:val="20"/>
          <w:szCs w:val="20"/>
        </w:rPr>
        <w:tab/>
      </w:r>
      <w:r w:rsidR="00C14043">
        <w:rPr>
          <w:rFonts w:ascii="Arial" w:hAnsi="Arial" w:cs="Arial"/>
          <w:sz w:val="20"/>
          <w:szCs w:val="20"/>
        </w:rPr>
        <w:tab/>
      </w:r>
      <w:r w:rsidR="00C14043">
        <w:rPr>
          <w:rFonts w:ascii="Arial" w:hAnsi="Arial" w:cs="Arial"/>
          <w:sz w:val="20"/>
          <w:szCs w:val="20"/>
        </w:rPr>
        <w:tab/>
      </w:r>
      <w:r w:rsidR="00DD6365">
        <w:rPr>
          <w:rFonts w:ascii="Arial" w:hAnsi="Arial" w:cs="Arial"/>
          <w:sz w:val="20"/>
          <w:szCs w:val="20"/>
        </w:rPr>
        <w:tab/>
      </w:r>
      <w:r w:rsidR="00DD6365">
        <w:rPr>
          <w:rFonts w:ascii="Arial" w:hAnsi="Arial" w:cs="Arial"/>
          <w:sz w:val="20"/>
          <w:szCs w:val="20"/>
        </w:rPr>
        <w:tab/>
      </w:r>
      <w:r w:rsidR="00DD6365">
        <w:rPr>
          <w:rFonts w:ascii="Arial" w:hAnsi="Arial" w:cs="Arial"/>
          <w:sz w:val="20"/>
          <w:szCs w:val="20"/>
        </w:rPr>
        <w:tab/>
        <w:t>7.1-25-04</w:t>
      </w:r>
      <w:r w:rsidR="00C14043" w:rsidRPr="00C14043">
        <w:rPr>
          <w:rFonts w:ascii="Arial" w:hAnsi="Arial" w:cs="Arial"/>
          <w:sz w:val="20"/>
          <w:szCs w:val="20"/>
        </w:rPr>
        <w:t>/</w:t>
      </w:r>
      <w:r w:rsidR="00DD6365">
        <w:rPr>
          <w:rFonts w:ascii="Arial" w:hAnsi="Arial" w:cs="Arial"/>
          <w:sz w:val="20"/>
          <w:szCs w:val="20"/>
        </w:rPr>
        <w:t>21</w:t>
      </w:r>
    </w:p>
    <w:p w:rsidR="00B60CD3" w:rsidRPr="00B60CD3" w:rsidRDefault="00B60CD3" w:rsidP="00B60CD3">
      <w:pPr>
        <w:rPr>
          <w:rFonts w:ascii="Arial" w:hAnsi="Arial" w:cs="Arial"/>
          <w:sz w:val="20"/>
          <w:szCs w:val="20"/>
        </w:rPr>
      </w:pPr>
      <w:r w:rsidRPr="00B60CD3">
        <w:rPr>
          <w:rFonts w:ascii="Arial" w:hAnsi="Arial" w:cs="Arial"/>
          <w:sz w:val="20"/>
          <w:szCs w:val="20"/>
        </w:rPr>
        <w:t>Le conseil municipal, après avoir ente</w:t>
      </w:r>
      <w:r>
        <w:rPr>
          <w:rFonts w:ascii="Arial" w:hAnsi="Arial" w:cs="Arial"/>
          <w:sz w:val="20"/>
          <w:szCs w:val="20"/>
        </w:rPr>
        <w:t>ndu le compte administratif 2024</w:t>
      </w:r>
      <w:r w:rsidRPr="00B60CD3">
        <w:rPr>
          <w:rFonts w:ascii="Arial" w:hAnsi="Arial" w:cs="Arial"/>
          <w:sz w:val="20"/>
          <w:szCs w:val="20"/>
        </w:rPr>
        <w:t xml:space="preserve">, statuant sur l’affectation de la section de fonctionnement ; constatant que la section de fonctionnement présente un excédent global de </w:t>
      </w:r>
      <w:r>
        <w:rPr>
          <w:rFonts w:ascii="Arial" w:hAnsi="Arial" w:cs="Arial"/>
          <w:sz w:val="20"/>
          <w:szCs w:val="20"/>
        </w:rPr>
        <w:t xml:space="preserve">1 121 319,26 </w:t>
      </w:r>
      <w:r w:rsidRPr="00B60CD3">
        <w:rPr>
          <w:rFonts w:ascii="Arial" w:hAnsi="Arial" w:cs="Arial"/>
          <w:sz w:val="20"/>
          <w:szCs w:val="20"/>
        </w:rPr>
        <w:t xml:space="preserve">€, </w:t>
      </w:r>
    </w:p>
    <w:p w:rsidR="00B60CD3" w:rsidRPr="00B60CD3" w:rsidRDefault="00B60CD3" w:rsidP="00B60CD3">
      <w:pPr>
        <w:rPr>
          <w:rFonts w:ascii="Arial" w:hAnsi="Arial" w:cs="Arial"/>
          <w:sz w:val="20"/>
          <w:szCs w:val="20"/>
        </w:rPr>
      </w:pPr>
      <w:r w:rsidRPr="00B60CD3">
        <w:rPr>
          <w:rFonts w:ascii="Arial" w:hAnsi="Arial" w:cs="Arial"/>
          <w:sz w:val="20"/>
          <w:szCs w:val="20"/>
        </w:rPr>
        <w:t xml:space="preserve">Décide d’affecter le </w:t>
      </w:r>
      <w:r>
        <w:rPr>
          <w:rFonts w:ascii="Arial" w:hAnsi="Arial" w:cs="Arial"/>
          <w:sz w:val="20"/>
          <w:szCs w:val="20"/>
        </w:rPr>
        <w:t>résultat au budget primitif 2025</w:t>
      </w:r>
      <w:r w:rsidRPr="00B60CD3">
        <w:rPr>
          <w:rFonts w:ascii="Arial" w:hAnsi="Arial" w:cs="Arial"/>
          <w:sz w:val="20"/>
          <w:szCs w:val="20"/>
        </w:rPr>
        <w:t xml:space="preserve"> comme suit :</w:t>
      </w:r>
    </w:p>
    <w:p w:rsidR="00B60CD3" w:rsidRPr="00B60CD3" w:rsidRDefault="00B60CD3" w:rsidP="00B60CD3">
      <w:pPr>
        <w:rPr>
          <w:rFonts w:ascii="Arial" w:hAnsi="Arial" w:cs="Arial"/>
          <w:sz w:val="20"/>
          <w:szCs w:val="20"/>
        </w:rPr>
      </w:pPr>
      <w:r w:rsidRPr="00B60CD3">
        <w:rPr>
          <w:rFonts w:ascii="Arial" w:hAnsi="Arial" w:cs="Arial"/>
          <w:sz w:val="20"/>
          <w:szCs w:val="20"/>
        </w:rPr>
        <w:tab/>
        <w:t>1068 affectation complémentaire en réserve</w:t>
      </w:r>
      <w:r w:rsidRPr="00B60CD3">
        <w:rPr>
          <w:rFonts w:ascii="Arial" w:hAnsi="Arial" w:cs="Arial"/>
          <w:sz w:val="20"/>
          <w:szCs w:val="20"/>
        </w:rPr>
        <w:tab/>
      </w:r>
      <w:r w:rsidRPr="00B60CD3">
        <w:rPr>
          <w:rFonts w:ascii="Arial" w:hAnsi="Arial" w:cs="Arial"/>
          <w:sz w:val="20"/>
          <w:szCs w:val="20"/>
        </w:rPr>
        <w:tab/>
      </w:r>
      <w:r w:rsidR="00137D58">
        <w:rPr>
          <w:rFonts w:ascii="Arial" w:hAnsi="Arial" w:cs="Arial"/>
          <w:sz w:val="20"/>
          <w:szCs w:val="20"/>
        </w:rPr>
        <w:t>540 671.21</w:t>
      </w:r>
      <w:r w:rsidRPr="00B60CD3">
        <w:rPr>
          <w:rFonts w:ascii="Arial" w:hAnsi="Arial" w:cs="Arial"/>
          <w:sz w:val="20"/>
          <w:szCs w:val="20"/>
        </w:rPr>
        <w:t xml:space="preserve"> €</w:t>
      </w:r>
    </w:p>
    <w:p w:rsidR="00B60CD3" w:rsidRPr="00B60CD3" w:rsidRDefault="00B60CD3" w:rsidP="00B60CD3">
      <w:pPr>
        <w:rPr>
          <w:rFonts w:ascii="Arial" w:hAnsi="Arial" w:cs="Arial"/>
          <w:sz w:val="20"/>
          <w:szCs w:val="20"/>
        </w:rPr>
      </w:pPr>
      <w:r w:rsidRPr="00B60CD3">
        <w:rPr>
          <w:rFonts w:ascii="Arial" w:hAnsi="Arial" w:cs="Arial"/>
          <w:sz w:val="20"/>
          <w:szCs w:val="20"/>
        </w:rPr>
        <w:tab/>
      </w:r>
      <w:r w:rsidR="00137D58" w:rsidRPr="00B60CD3">
        <w:rPr>
          <w:rFonts w:ascii="Arial" w:hAnsi="Arial" w:cs="Arial"/>
          <w:sz w:val="20"/>
          <w:szCs w:val="20"/>
        </w:rPr>
        <w:t>002 résultat</w:t>
      </w:r>
      <w:r w:rsidRPr="00B60CD3">
        <w:rPr>
          <w:rFonts w:ascii="Arial" w:hAnsi="Arial" w:cs="Arial"/>
          <w:sz w:val="20"/>
          <w:szCs w:val="20"/>
        </w:rPr>
        <w:t xml:space="preserve"> reporté en fonctionnement</w:t>
      </w:r>
      <w:r w:rsidRPr="00B60CD3">
        <w:rPr>
          <w:rFonts w:ascii="Arial" w:hAnsi="Arial" w:cs="Arial"/>
          <w:sz w:val="20"/>
          <w:szCs w:val="20"/>
        </w:rPr>
        <w:tab/>
      </w:r>
      <w:r w:rsidRPr="00B60CD3">
        <w:rPr>
          <w:rFonts w:ascii="Arial" w:hAnsi="Arial" w:cs="Arial"/>
          <w:sz w:val="20"/>
          <w:szCs w:val="20"/>
        </w:rPr>
        <w:tab/>
      </w:r>
      <w:r w:rsidRPr="00B60CD3">
        <w:rPr>
          <w:rFonts w:ascii="Arial" w:hAnsi="Arial" w:cs="Arial"/>
          <w:sz w:val="20"/>
          <w:szCs w:val="20"/>
        </w:rPr>
        <w:tab/>
      </w:r>
      <w:r w:rsidR="00137D58">
        <w:rPr>
          <w:rFonts w:ascii="Arial" w:hAnsi="Arial" w:cs="Arial"/>
          <w:sz w:val="20"/>
          <w:szCs w:val="20"/>
        </w:rPr>
        <w:t>580 648.05</w:t>
      </w:r>
      <w:r w:rsidRPr="00B60CD3">
        <w:rPr>
          <w:rFonts w:ascii="Arial" w:hAnsi="Arial" w:cs="Arial"/>
          <w:sz w:val="20"/>
          <w:szCs w:val="20"/>
        </w:rPr>
        <w:t xml:space="preserve"> € </w:t>
      </w:r>
    </w:p>
    <w:p w:rsidR="004B2E49" w:rsidRDefault="004B2E49" w:rsidP="00B60CD3">
      <w:pPr>
        <w:rPr>
          <w:rFonts w:ascii="Arial" w:hAnsi="Arial" w:cs="Arial"/>
          <w:i/>
          <w:sz w:val="18"/>
          <w:szCs w:val="18"/>
        </w:rPr>
      </w:pPr>
    </w:p>
    <w:p w:rsidR="00356E2E" w:rsidRPr="00137D58" w:rsidRDefault="00356E2E" w:rsidP="00B60CD3">
      <w:pPr>
        <w:rPr>
          <w:rFonts w:ascii="Arial" w:hAnsi="Arial" w:cs="Arial"/>
          <w:i/>
          <w:sz w:val="18"/>
          <w:szCs w:val="18"/>
        </w:rPr>
      </w:pPr>
    </w:p>
    <w:p w:rsidR="00FB3524" w:rsidRDefault="00FB3524" w:rsidP="004B2E49">
      <w:pPr>
        <w:pBdr>
          <w:top w:val="single" w:sz="4" w:space="1" w:color="auto"/>
          <w:left w:val="single" w:sz="4" w:space="4" w:color="auto"/>
          <w:bottom w:val="single" w:sz="4" w:space="1" w:color="auto"/>
          <w:right w:val="single" w:sz="4" w:space="4" w:color="auto"/>
        </w:pBdr>
        <w:rPr>
          <w:rFonts w:ascii="Arial" w:hAnsi="Arial" w:cs="Arial"/>
          <w:sz w:val="20"/>
          <w:szCs w:val="20"/>
        </w:rPr>
      </w:pPr>
      <w:r w:rsidRPr="004B2E49">
        <w:rPr>
          <w:rFonts w:ascii="Arial" w:hAnsi="Arial" w:cs="Arial"/>
          <w:sz w:val="20"/>
          <w:szCs w:val="20"/>
        </w:rPr>
        <w:t xml:space="preserve">Présentation et vote du compte de gestion 2024 </w:t>
      </w:r>
      <w:r w:rsidR="00C14043">
        <w:rPr>
          <w:rFonts w:ascii="Arial" w:hAnsi="Arial" w:cs="Arial"/>
          <w:sz w:val="20"/>
          <w:szCs w:val="20"/>
        </w:rPr>
        <w:tab/>
      </w:r>
      <w:r w:rsidR="00C14043">
        <w:rPr>
          <w:rFonts w:ascii="Arial" w:hAnsi="Arial" w:cs="Arial"/>
          <w:sz w:val="20"/>
          <w:szCs w:val="20"/>
        </w:rPr>
        <w:tab/>
      </w:r>
      <w:r w:rsidR="00C14043">
        <w:rPr>
          <w:rFonts w:ascii="Arial" w:hAnsi="Arial" w:cs="Arial"/>
          <w:sz w:val="20"/>
          <w:szCs w:val="20"/>
        </w:rPr>
        <w:tab/>
      </w:r>
      <w:r w:rsidR="00DD6365">
        <w:rPr>
          <w:rFonts w:ascii="Arial" w:hAnsi="Arial" w:cs="Arial"/>
          <w:sz w:val="20"/>
          <w:szCs w:val="20"/>
        </w:rPr>
        <w:tab/>
      </w:r>
      <w:r w:rsidR="00DD6365">
        <w:rPr>
          <w:rFonts w:ascii="Arial" w:hAnsi="Arial" w:cs="Arial"/>
          <w:sz w:val="20"/>
          <w:szCs w:val="20"/>
        </w:rPr>
        <w:tab/>
        <w:t>7.1-25-04</w:t>
      </w:r>
      <w:r w:rsidR="00C14043" w:rsidRPr="00C14043">
        <w:rPr>
          <w:rFonts w:ascii="Arial" w:hAnsi="Arial" w:cs="Arial"/>
          <w:sz w:val="20"/>
          <w:szCs w:val="20"/>
        </w:rPr>
        <w:t>/</w:t>
      </w:r>
      <w:r w:rsidR="00DD6365">
        <w:rPr>
          <w:rFonts w:ascii="Arial" w:hAnsi="Arial" w:cs="Arial"/>
          <w:sz w:val="20"/>
          <w:szCs w:val="20"/>
        </w:rPr>
        <w:t>22</w:t>
      </w:r>
    </w:p>
    <w:p w:rsidR="004B2E49" w:rsidRPr="004B2E49" w:rsidRDefault="004B2E49" w:rsidP="004B2E49">
      <w:pPr>
        <w:rPr>
          <w:rFonts w:ascii="Arial" w:hAnsi="Arial" w:cs="Arial"/>
          <w:sz w:val="20"/>
          <w:szCs w:val="20"/>
        </w:rPr>
      </w:pPr>
      <w:r w:rsidRPr="004B2E49">
        <w:rPr>
          <w:rFonts w:ascii="Arial" w:hAnsi="Arial" w:cs="Arial"/>
          <w:sz w:val="20"/>
          <w:szCs w:val="20"/>
        </w:rPr>
        <w:t xml:space="preserve">Le conseil municipal, après avoir entendu le compte administratif 2024 statuant sur l’ensemble des opérations effectuées au 1er janvier au 31 décembre 2024, en ce qui concerne les différentes sections budgétaires, déclare que le compte de gestion, dressé par le Receveur, visé et certifié conformes par l’ordonnateur, n’appelle ni observations, ni réserves de sa part.  </w:t>
      </w:r>
    </w:p>
    <w:p w:rsidR="004B2E49" w:rsidRDefault="004B2E49" w:rsidP="004B2E49">
      <w:pPr>
        <w:rPr>
          <w:rFonts w:ascii="Arial" w:hAnsi="Arial" w:cs="Arial"/>
          <w:i/>
          <w:sz w:val="18"/>
          <w:szCs w:val="18"/>
        </w:rPr>
      </w:pPr>
    </w:p>
    <w:p w:rsidR="00356E2E" w:rsidRPr="004B2E49" w:rsidRDefault="00356E2E" w:rsidP="004B2E49">
      <w:pPr>
        <w:rPr>
          <w:rFonts w:ascii="Arial" w:hAnsi="Arial" w:cs="Arial"/>
          <w:i/>
          <w:sz w:val="18"/>
          <w:szCs w:val="18"/>
        </w:rPr>
      </w:pPr>
    </w:p>
    <w:p w:rsidR="00FB3524" w:rsidRPr="004B2E49" w:rsidRDefault="00FB3524" w:rsidP="00FB3524">
      <w:pPr>
        <w:pBdr>
          <w:top w:val="single" w:sz="4" w:space="1" w:color="auto"/>
          <w:left w:val="single" w:sz="4" w:space="4" w:color="auto"/>
          <w:bottom w:val="single" w:sz="4" w:space="1" w:color="auto"/>
          <w:right w:val="single" w:sz="4" w:space="4" w:color="auto"/>
        </w:pBdr>
        <w:rPr>
          <w:rFonts w:ascii="Arial" w:hAnsi="Arial" w:cs="Arial"/>
          <w:sz w:val="20"/>
          <w:szCs w:val="20"/>
        </w:rPr>
      </w:pPr>
      <w:r w:rsidRPr="004B2E49">
        <w:rPr>
          <w:rFonts w:ascii="Arial" w:hAnsi="Arial" w:cs="Arial"/>
          <w:sz w:val="20"/>
          <w:szCs w:val="20"/>
        </w:rPr>
        <w:t>Présentation et vote du budget primitif 2025</w:t>
      </w:r>
      <w:r w:rsidR="00C14043">
        <w:rPr>
          <w:rFonts w:ascii="Arial" w:hAnsi="Arial" w:cs="Arial"/>
          <w:sz w:val="20"/>
          <w:szCs w:val="20"/>
        </w:rPr>
        <w:tab/>
      </w:r>
      <w:r w:rsidR="00C14043">
        <w:rPr>
          <w:rFonts w:ascii="Arial" w:hAnsi="Arial" w:cs="Arial"/>
          <w:sz w:val="20"/>
          <w:szCs w:val="20"/>
        </w:rPr>
        <w:tab/>
      </w:r>
      <w:r w:rsidR="00C14043">
        <w:rPr>
          <w:rFonts w:ascii="Arial" w:hAnsi="Arial" w:cs="Arial"/>
          <w:sz w:val="20"/>
          <w:szCs w:val="20"/>
        </w:rPr>
        <w:tab/>
      </w:r>
      <w:r w:rsidR="00C14043">
        <w:rPr>
          <w:rFonts w:ascii="Arial" w:hAnsi="Arial" w:cs="Arial"/>
          <w:sz w:val="20"/>
          <w:szCs w:val="20"/>
        </w:rPr>
        <w:tab/>
      </w:r>
      <w:r w:rsidR="00C14043">
        <w:rPr>
          <w:rFonts w:ascii="Arial" w:hAnsi="Arial" w:cs="Arial"/>
          <w:sz w:val="20"/>
          <w:szCs w:val="20"/>
        </w:rPr>
        <w:tab/>
      </w:r>
      <w:r w:rsidR="00DD6365">
        <w:rPr>
          <w:rFonts w:ascii="Arial" w:hAnsi="Arial" w:cs="Arial"/>
          <w:sz w:val="20"/>
          <w:szCs w:val="20"/>
        </w:rPr>
        <w:tab/>
        <w:t>7.1-25-04</w:t>
      </w:r>
      <w:r w:rsidR="00C14043" w:rsidRPr="00C14043">
        <w:rPr>
          <w:rFonts w:ascii="Arial" w:hAnsi="Arial" w:cs="Arial"/>
          <w:sz w:val="20"/>
          <w:szCs w:val="20"/>
        </w:rPr>
        <w:t>/</w:t>
      </w:r>
      <w:r w:rsidR="00DD6365">
        <w:rPr>
          <w:rFonts w:ascii="Arial" w:hAnsi="Arial" w:cs="Arial"/>
          <w:sz w:val="20"/>
          <w:szCs w:val="20"/>
        </w:rPr>
        <w:t>23</w:t>
      </w:r>
    </w:p>
    <w:p w:rsidR="00FB3524" w:rsidRPr="00E01930" w:rsidRDefault="00FB3524" w:rsidP="00FB3524">
      <w:pPr>
        <w:rPr>
          <w:rFonts w:ascii="Arial" w:hAnsi="Arial" w:cs="Arial"/>
          <w:sz w:val="20"/>
          <w:szCs w:val="20"/>
        </w:rPr>
      </w:pPr>
      <w:r w:rsidRPr="00E01930">
        <w:rPr>
          <w:rFonts w:ascii="Arial" w:hAnsi="Arial" w:cs="Arial"/>
          <w:sz w:val="20"/>
          <w:szCs w:val="20"/>
        </w:rPr>
        <w:t>Le conseil municipal, après avoir entendu les propositions de crédits à inscrire au budget primitif 2025, vote le budget qui s’équilibre en dépenses et en recettes :</w:t>
      </w:r>
    </w:p>
    <w:p w:rsidR="00C6378B" w:rsidRDefault="00FB3524" w:rsidP="00FB3524">
      <w:pPr>
        <w:rPr>
          <w:rFonts w:ascii="Arial" w:hAnsi="Arial" w:cs="Arial"/>
          <w:sz w:val="20"/>
          <w:szCs w:val="20"/>
        </w:rPr>
      </w:pPr>
      <w:r w:rsidRPr="00E01930">
        <w:rPr>
          <w:rFonts w:ascii="Arial" w:hAnsi="Arial" w:cs="Arial"/>
          <w:sz w:val="20"/>
          <w:szCs w:val="20"/>
        </w:rPr>
        <w:t xml:space="preserve">Pour la section de fonctionnement à la somme de : </w:t>
      </w:r>
      <w:r w:rsidR="0037646E">
        <w:rPr>
          <w:rFonts w:ascii="Arial" w:hAnsi="Arial" w:cs="Arial"/>
          <w:sz w:val="20"/>
          <w:szCs w:val="20"/>
        </w:rPr>
        <w:tab/>
      </w:r>
      <w:r w:rsidR="003904B5">
        <w:rPr>
          <w:rFonts w:ascii="Arial" w:hAnsi="Arial" w:cs="Arial"/>
          <w:sz w:val="20"/>
          <w:szCs w:val="20"/>
        </w:rPr>
        <w:tab/>
      </w:r>
      <w:r w:rsidR="003904B5">
        <w:rPr>
          <w:rFonts w:ascii="Arial" w:hAnsi="Arial" w:cs="Arial"/>
          <w:sz w:val="20"/>
          <w:szCs w:val="20"/>
        </w:rPr>
        <w:tab/>
        <w:t>1</w:t>
      </w:r>
      <w:r w:rsidR="00A71AA4">
        <w:rPr>
          <w:rFonts w:ascii="Arial" w:hAnsi="Arial" w:cs="Arial"/>
          <w:sz w:val="20"/>
          <w:szCs w:val="20"/>
        </w:rPr>
        <w:t> 857 670</w:t>
      </w:r>
      <w:r w:rsidR="003904B5">
        <w:rPr>
          <w:rFonts w:ascii="Arial" w:hAnsi="Arial" w:cs="Arial"/>
          <w:sz w:val="20"/>
          <w:szCs w:val="20"/>
        </w:rPr>
        <w:t>.05 €</w:t>
      </w:r>
    </w:p>
    <w:p w:rsidR="0037646E" w:rsidRDefault="0037646E" w:rsidP="00FB3524">
      <w:pPr>
        <w:rPr>
          <w:rFonts w:ascii="Arial" w:hAnsi="Arial" w:cs="Arial"/>
          <w:sz w:val="20"/>
          <w:szCs w:val="20"/>
        </w:rPr>
      </w:pPr>
      <w:r>
        <w:rPr>
          <w:rFonts w:ascii="Arial" w:hAnsi="Arial" w:cs="Arial"/>
          <w:sz w:val="20"/>
          <w:szCs w:val="20"/>
        </w:rPr>
        <w:t>Et en sur équilibre p</w:t>
      </w:r>
      <w:r w:rsidR="00FB3524" w:rsidRPr="00E01930">
        <w:rPr>
          <w:rFonts w:ascii="Arial" w:hAnsi="Arial" w:cs="Arial"/>
          <w:sz w:val="20"/>
          <w:szCs w:val="20"/>
        </w:rPr>
        <w:t xml:space="preserve">our la section d’investissement à la somme de :  </w:t>
      </w:r>
    </w:p>
    <w:p w:rsidR="0037646E" w:rsidRDefault="0037646E" w:rsidP="0037646E">
      <w:pPr>
        <w:ind w:left="2832" w:firstLine="708"/>
        <w:rPr>
          <w:rFonts w:ascii="Arial" w:hAnsi="Arial" w:cs="Arial"/>
          <w:sz w:val="20"/>
          <w:szCs w:val="20"/>
        </w:rPr>
      </w:pPr>
      <w:r>
        <w:rPr>
          <w:rFonts w:ascii="Arial" w:hAnsi="Arial" w:cs="Arial"/>
          <w:sz w:val="20"/>
          <w:szCs w:val="20"/>
        </w:rPr>
        <w:t xml:space="preserve">Dépenses :   </w:t>
      </w:r>
      <w:r w:rsidR="003904B5">
        <w:rPr>
          <w:rFonts w:ascii="Arial" w:hAnsi="Arial" w:cs="Arial"/>
          <w:sz w:val="20"/>
          <w:szCs w:val="20"/>
        </w:rPr>
        <w:tab/>
      </w:r>
      <w:r w:rsidR="003904B5">
        <w:rPr>
          <w:rFonts w:ascii="Arial" w:hAnsi="Arial" w:cs="Arial"/>
          <w:sz w:val="20"/>
          <w:szCs w:val="20"/>
        </w:rPr>
        <w:tab/>
      </w:r>
      <w:r w:rsidR="003904B5">
        <w:rPr>
          <w:rFonts w:ascii="Arial" w:hAnsi="Arial" w:cs="Arial"/>
          <w:sz w:val="20"/>
          <w:szCs w:val="20"/>
        </w:rPr>
        <w:tab/>
        <w:t>1 174 225.21 €</w:t>
      </w:r>
    </w:p>
    <w:p w:rsidR="00FB3524" w:rsidRPr="00E01930" w:rsidRDefault="0037646E" w:rsidP="0037646E">
      <w:pPr>
        <w:ind w:left="2832" w:firstLine="708"/>
        <w:rPr>
          <w:rFonts w:ascii="Arial" w:hAnsi="Arial" w:cs="Arial"/>
          <w:sz w:val="20"/>
          <w:szCs w:val="20"/>
        </w:rPr>
      </w:pPr>
      <w:r>
        <w:rPr>
          <w:rFonts w:ascii="Arial" w:hAnsi="Arial" w:cs="Arial"/>
          <w:sz w:val="20"/>
          <w:szCs w:val="20"/>
        </w:rPr>
        <w:t xml:space="preserve">Recettes : </w:t>
      </w:r>
      <w:r>
        <w:rPr>
          <w:rFonts w:ascii="Arial" w:hAnsi="Arial" w:cs="Arial"/>
          <w:sz w:val="20"/>
          <w:szCs w:val="20"/>
        </w:rPr>
        <w:tab/>
      </w:r>
      <w:r w:rsidR="003904B5">
        <w:rPr>
          <w:rFonts w:ascii="Arial" w:hAnsi="Arial" w:cs="Arial"/>
          <w:sz w:val="20"/>
          <w:szCs w:val="20"/>
        </w:rPr>
        <w:tab/>
      </w:r>
      <w:r w:rsidR="003904B5">
        <w:rPr>
          <w:rFonts w:ascii="Arial" w:hAnsi="Arial" w:cs="Arial"/>
          <w:sz w:val="20"/>
          <w:szCs w:val="20"/>
        </w:rPr>
        <w:tab/>
        <w:t>1 340 568.21 €</w:t>
      </w:r>
    </w:p>
    <w:p w:rsidR="00FB3524" w:rsidRDefault="00FB3524" w:rsidP="004B2E49">
      <w:pPr>
        <w:jc w:val="both"/>
        <w:rPr>
          <w:rFonts w:ascii="Arial" w:hAnsi="Arial" w:cs="Arial"/>
          <w:sz w:val="20"/>
          <w:szCs w:val="20"/>
        </w:rPr>
      </w:pPr>
      <w:r w:rsidRPr="00E01930">
        <w:rPr>
          <w:rFonts w:ascii="Arial" w:hAnsi="Arial" w:cs="Arial"/>
          <w:sz w:val="20"/>
          <w:szCs w:val="20"/>
        </w:rPr>
        <w:t>Fongibilité des crédits : après délibération, le conseil municipal décide d’autoriser Mme le maire à procéder à des mouvements de crédits de chapitre à chapitre dans la limite de 7.5% des dépenses réelles de chaque section, à l’exclusion des crédits relatifs aux dépenses de personnel.</w:t>
      </w:r>
    </w:p>
    <w:p w:rsidR="006B16F8" w:rsidRDefault="006B16F8" w:rsidP="004B2E49">
      <w:pPr>
        <w:jc w:val="both"/>
        <w:rPr>
          <w:rFonts w:ascii="Arial" w:hAnsi="Arial" w:cs="Arial"/>
          <w:sz w:val="20"/>
          <w:szCs w:val="20"/>
        </w:rPr>
      </w:pPr>
      <w:r>
        <w:rPr>
          <w:rFonts w:ascii="Arial" w:hAnsi="Arial" w:cs="Arial"/>
          <w:sz w:val="20"/>
          <w:szCs w:val="20"/>
        </w:rPr>
        <w:t xml:space="preserve">Sont programmés en investissement les projets suivants : </w:t>
      </w:r>
    </w:p>
    <w:p w:rsidR="006B16F8" w:rsidRDefault="00DB4EDE" w:rsidP="006B16F8">
      <w:pPr>
        <w:pStyle w:val="Paragraphedeliste"/>
        <w:numPr>
          <w:ilvl w:val="0"/>
          <w:numId w:val="1"/>
        </w:numPr>
        <w:jc w:val="both"/>
        <w:rPr>
          <w:rFonts w:ascii="Arial" w:hAnsi="Arial" w:cs="Arial"/>
          <w:sz w:val="20"/>
          <w:szCs w:val="20"/>
        </w:rPr>
      </w:pPr>
      <w:r>
        <w:rPr>
          <w:rFonts w:ascii="Arial" w:hAnsi="Arial" w:cs="Arial"/>
          <w:sz w:val="20"/>
          <w:szCs w:val="20"/>
        </w:rPr>
        <w:t>Restes</w:t>
      </w:r>
      <w:r w:rsidR="006B16F8">
        <w:rPr>
          <w:rFonts w:ascii="Arial" w:hAnsi="Arial" w:cs="Arial"/>
          <w:sz w:val="20"/>
          <w:szCs w:val="20"/>
        </w:rPr>
        <w:t xml:space="preserve"> à réaliser les projets initiés en 2024 : salle communale et travaux de voirie en attente de règlement.</w:t>
      </w:r>
    </w:p>
    <w:p w:rsidR="0071471F" w:rsidRDefault="0071471F" w:rsidP="006B16F8">
      <w:pPr>
        <w:pStyle w:val="Paragraphedeliste"/>
        <w:numPr>
          <w:ilvl w:val="0"/>
          <w:numId w:val="1"/>
        </w:numPr>
        <w:jc w:val="both"/>
        <w:rPr>
          <w:rFonts w:ascii="Arial" w:hAnsi="Arial" w:cs="Arial"/>
          <w:sz w:val="20"/>
          <w:szCs w:val="20"/>
        </w:rPr>
      </w:pPr>
      <w:r>
        <w:rPr>
          <w:rFonts w:ascii="Arial" w:hAnsi="Arial" w:cs="Arial"/>
          <w:sz w:val="20"/>
          <w:szCs w:val="20"/>
        </w:rPr>
        <w:t>Aménagement intérieur de la salle communale : achat de matériels</w:t>
      </w:r>
    </w:p>
    <w:p w:rsidR="0071471F" w:rsidRDefault="0071471F" w:rsidP="006B16F8">
      <w:pPr>
        <w:pStyle w:val="Paragraphedeliste"/>
        <w:numPr>
          <w:ilvl w:val="0"/>
          <w:numId w:val="1"/>
        </w:numPr>
        <w:jc w:val="both"/>
        <w:rPr>
          <w:rFonts w:ascii="Arial" w:hAnsi="Arial" w:cs="Arial"/>
          <w:sz w:val="20"/>
          <w:szCs w:val="20"/>
        </w:rPr>
      </w:pPr>
      <w:r>
        <w:rPr>
          <w:rFonts w:ascii="Arial" w:hAnsi="Arial" w:cs="Arial"/>
          <w:sz w:val="20"/>
          <w:szCs w:val="20"/>
        </w:rPr>
        <w:t>Installation des centrales photovoltaïques à l’école et la mairie</w:t>
      </w:r>
      <w:r w:rsidR="000D5C4C">
        <w:rPr>
          <w:rFonts w:ascii="Arial" w:hAnsi="Arial" w:cs="Arial"/>
          <w:sz w:val="20"/>
          <w:szCs w:val="20"/>
        </w:rPr>
        <w:t xml:space="preserve"> (début des travaux le 09/04)</w:t>
      </w:r>
    </w:p>
    <w:p w:rsidR="006B16F8" w:rsidRDefault="0071471F" w:rsidP="006B16F8">
      <w:pPr>
        <w:pStyle w:val="Paragraphedeliste"/>
        <w:numPr>
          <w:ilvl w:val="0"/>
          <w:numId w:val="1"/>
        </w:numPr>
        <w:jc w:val="both"/>
        <w:rPr>
          <w:rFonts w:ascii="Arial" w:hAnsi="Arial" w:cs="Arial"/>
          <w:sz w:val="20"/>
          <w:szCs w:val="20"/>
        </w:rPr>
      </w:pPr>
      <w:r>
        <w:rPr>
          <w:rFonts w:ascii="Arial" w:hAnsi="Arial" w:cs="Arial"/>
          <w:sz w:val="20"/>
          <w:szCs w:val="20"/>
        </w:rPr>
        <w:t>Aménagement des voies de circulation internes du cimetière</w:t>
      </w:r>
    </w:p>
    <w:p w:rsidR="0071471F" w:rsidRDefault="0071471F" w:rsidP="006B16F8">
      <w:pPr>
        <w:pStyle w:val="Paragraphedeliste"/>
        <w:numPr>
          <w:ilvl w:val="0"/>
          <w:numId w:val="1"/>
        </w:numPr>
        <w:jc w:val="both"/>
        <w:rPr>
          <w:rFonts w:ascii="Arial" w:hAnsi="Arial" w:cs="Arial"/>
          <w:sz w:val="20"/>
          <w:szCs w:val="20"/>
        </w:rPr>
      </w:pPr>
      <w:r>
        <w:rPr>
          <w:rFonts w:ascii="Arial" w:hAnsi="Arial" w:cs="Arial"/>
          <w:sz w:val="20"/>
          <w:szCs w:val="20"/>
        </w:rPr>
        <w:t xml:space="preserve">Isolation des deux dernières classes situées au </w:t>
      </w:r>
      <w:proofErr w:type="spellStart"/>
      <w:r>
        <w:rPr>
          <w:rFonts w:ascii="Arial" w:hAnsi="Arial" w:cs="Arial"/>
          <w:sz w:val="20"/>
          <w:szCs w:val="20"/>
        </w:rPr>
        <w:t>rez</w:t>
      </w:r>
      <w:proofErr w:type="spellEnd"/>
      <w:r>
        <w:rPr>
          <w:rFonts w:ascii="Arial" w:hAnsi="Arial" w:cs="Arial"/>
          <w:sz w:val="20"/>
          <w:szCs w:val="20"/>
        </w:rPr>
        <w:t xml:space="preserve"> de chaussée de l’école</w:t>
      </w:r>
    </w:p>
    <w:p w:rsidR="0071471F" w:rsidRDefault="0071471F" w:rsidP="006B16F8">
      <w:pPr>
        <w:pStyle w:val="Paragraphedeliste"/>
        <w:numPr>
          <w:ilvl w:val="0"/>
          <w:numId w:val="1"/>
        </w:numPr>
        <w:jc w:val="both"/>
        <w:rPr>
          <w:rFonts w:ascii="Arial" w:hAnsi="Arial" w:cs="Arial"/>
          <w:sz w:val="20"/>
          <w:szCs w:val="20"/>
        </w:rPr>
      </w:pPr>
      <w:r>
        <w:rPr>
          <w:rFonts w:ascii="Arial" w:hAnsi="Arial" w:cs="Arial"/>
          <w:sz w:val="20"/>
          <w:szCs w:val="20"/>
        </w:rPr>
        <w:t>Rénovation de l’éclairage public de la route de Granville</w:t>
      </w:r>
    </w:p>
    <w:p w:rsidR="0071471F" w:rsidRDefault="0071471F" w:rsidP="006B16F8">
      <w:pPr>
        <w:pStyle w:val="Paragraphedeliste"/>
        <w:numPr>
          <w:ilvl w:val="0"/>
          <w:numId w:val="1"/>
        </w:numPr>
        <w:jc w:val="both"/>
        <w:rPr>
          <w:rFonts w:ascii="Arial" w:hAnsi="Arial" w:cs="Arial"/>
          <w:sz w:val="20"/>
          <w:szCs w:val="20"/>
        </w:rPr>
      </w:pPr>
      <w:r>
        <w:rPr>
          <w:rFonts w:ascii="Arial" w:hAnsi="Arial" w:cs="Arial"/>
          <w:sz w:val="20"/>
          <w:szCs w:val="20"/>
        </w:rPr>
        <w:t>Rénovation du logement communal accolé à la maison des associations</w:t>
      </w:r>
    </w:p>
    <w:p w:rsidR="0071471F" w:rsidRPr="000D5C4C" w:rsidRDefault="0071471F" w:rsidP="000D5C4C">
      <w:pPr>
        <w:ind w:left="708"/>
        <w:jc w:val="both"/>
        <w:rPr>
          <w:rFonts w:ascii="Arial" w:hAnsi="Arial" w:cs="Arial"/>
          <w:sz w:val="20"/>
          <w:szCs w:val="20"/>
        </w:rPr>
      </w:pPr>
    </w:p>
    <w:p w:rsidR="0026414F" w:rsidRPr="00390CD9" w:rsidRDefault="0026414F" w:rsidP="004B2E49">
      <w:pPr>
        <w:jc w:val="both"/>
        <w:rPr>
          <w:rFonts w:ascii="Arial" w:hAnsi="Arial" w:cs="Arial"/>
          <w:i/>
          <w:sz w:val="18"/>
          <w:szCs w:val="18"/>
        </w:rPr>
      </w:pPr>
    </w:p>
    <w:p w:rsidR="0024182F" w:rsidRDefault="00FB3524" w:rsidP="00390CD9">
      <w:pPr>
        <w:pBdr>
          <w:top w:val="single" w:sz="4" w:space="1" w:color="auto"/>
          <w:left w:val="single" w:sz="4" w:space="4" w:color="auto"/>
          <w:bottom w:val="single" w:sz="4" w:space="1" w:color="auto"/>
          <w:right w:val="single" w:sz="4" w:space="4" w:color="auto"/>
        </w:pBdr>
        <w:rPr>
          <w:rFonts w:ascii="Arial" w:hAnsi="Arial" w:cs="Arial"/>
          <w:sz w:val="20"/>
          <w:szCs w:val="20"/>
        </w:rPr>
      </w:pPr>
      <w:r w:rsidRPr="00E01930">
        <w:rPr>
          <w:rFonts w:ascii="Arial" w:hAnsi="Arial" w:cs="Arial"/>
          <w:sz w:val="20"/>
          <w:szCs w:val="20"/>
        </w:rPr>
        <w:t xml:space="preserve">Fixation des taux d'imposition des taxes locales pour </w:t>
      </w:r>
      <w:proofErr w:type="gramStart"/>
      <w:r w:rsidRPr="00E01930">
        <w:rPr>
          <w:rFonts w:ascii="Arial" w:hAnsi="Arial" w:cs="Arial"/>
          <w:sz w:val="20"/>
          <w:szCs w:val="20"/>
        </w:rPr>
        <w:t xml:space="preserve">2025  </w:t>
      </w:r>
      <w:r w:rsidR="00C14043">
        <w:rPr>
          <w:rFonts w:ascii="Arial" w:hAnsi="Arial" w:cs="Arial"/>
          <w:sz w:val="20"/>
          <w:szCs w:val="20"/>
        </w:rPr>
        <w:tab/>
      </w:r>
      <w:proofErr w:type="gramEnd"/>
      <w:r w:rsidR="00C14043">
        <w:rPr>
          <w:rFonts w:ascii="Arial" w:hAnsi="Arial" w:cs="Arial"/>
          <w:sz w:val="20"/>
          <w:szCs w:val="20"/>
        </w:rPr>
        <w:tab/>
      </w:r>
      <w:r w:rsidR="00C14043">
        <w:rPr>
          <w:rFonts w:ascii="Arial" w:hAnsi="Arial" w:cs="Arial"/>
          <w:sz w:val="20"/>
          <w:szCs w:val="20"/>
        </w:rPr>
        <w:tab/>
      </w:r>
      <w:r w:rsidR="00DD6365">
        <w:rPr>
          <w:rFonts w:ascii="Arial" w:hAnsi="Arial" w:cs="Arial"/>
          <w:sz w:val="20"/>
          <w:szCs w:val="20"/>
        </w:rPr>
        <w:tab/>
        <w:t>7.2-25-04/24</w:t>
      </w:r>
    </w:p>
    <w:p w:rsidR="00876739" w:rsidRDefault="00876739" w:rsidP="00390CD9">
      <w:pPr>
        <w:rPr>
          <w:rFonts w:ascii="Arial" w:hAnsi="Arial" w:cs="Arial"/>
          <w:sz w:val="20"/>
          <w:szCs w:val="20"/>
        </w:rPr>
      </w:pPr>
    </w:p>
    <w:p w:rsidR="00390CD9" w:rsidRPr="00390CD9" w:rsidRDefault="00390CD9" w:rsidP="00390CD9">
      <w:pPr>
        <w:rPr>
          <w:rFonts w:ascii="Arial" w:hAnsi="Arial" w:cs="Arial"/>
          <w:sz w:val="20"/>
          <w:szCs w:val="20"/>
        </w:rPr>
      </w:pPr>
      <w:r w:rsidRPr="00390CD9">
        <w:rPr>
          <w:rFonts w:ascii="Arial" w:hAnsi="Arial" w:cs="Arial"/>
          <w:sz w:val="20"/>
          <w:szCs w:val="20"/>
        </w:rPr>
        <w:t>Mme le maire informe le conseil municipal que le budget 202</w:t>
      </w:r>
      <w:r>
        <w:rPr>
          <w:rFonts w:ascii="Arial" w:hAnsi="Arial" w:cs="Arial"/>
          <w:sz w:val="20"/>
          <w:szCs w:val="20"/>
        </w:rPr>
        <w:t>5</w:t>
      </w:r>
      <w:r w:rsidRPr="00390CD9">
        <w:rPr>
          <w:rFonts w:ascii="Arial" w:hAnsi="Arial" w:cs="Arial"/>
          <w:sz w:val="20"/>
          <w:szCs w:val="20"/>
        </w:rPr>
        <w:t xml:space="preserve"> a été élaboré sans augmentation des taux de</w:t>
      </w:r>
      <w:r>
        <w:rPr>
          <w:rFonts w:ascii="Arial" w:hAnsi="Arial" w:cs="Arial"/>
          <w:sz w:val="20"/>
          <w:szCs w:val="20"/>
        </w:rPr>
        <w:t>s taxes. La loi de Finances.2025</w:t>
      </w:r>
      <w:r w:rsidRPr="00390CD9">
        <w:rPr>
          <w:rFonts w:ascii="Arial" w:hAnsi="Arial" w:cs="Arial"/>
          <w:sz w:val="20"/>
          <w:szCs w:val="20"/>
        </w:rPr>
        <w:t xml:space="preserve"> prévoit une évolution de </w:t>
      </w:r>
      <w:r>
        <w:rPr>
          <w:rFonts w:ascii="Arial" w:hAnsi="Arial" w:cs="Arial"/>
          <w:sz w:val="20"/>
          <w:szCs w:val="20"/>
        </w:rPr>
        <w:t>1.7</w:t>
      </w:r>
      <w:r w:rsidRPr="00390CD9">
        <w:rPr>
          <w:rFonts w:ascii="Arial" w:hAnsi="Arial" w:cs="Arial"/>
          <w:sz w:val="20"/>
          <w:szCs w:val="20"/>
        </w:rPr>
        <w:t>% des bases des valeurs locatives.</w:t>
      </w:r>
    </w:p>
    <w:p w:rsidR="00390CD9" w:rsidRPr="00390CD9" w:rsidRDefault="00390CD9" w:rsidP="00390CD9">
      <w:pPr>
        <w:rPr>
          <w:rFonts w:ascii="Arial" w:hAnsi="Arial" w:cs="Arial"/>
          <w:sz w:val="20"/>
          <w:szCs w:val="20"/>
        </w:rPr>
      </w:pPr>
      <w:r w:rsidRPr="00390CD9">
        <w:rPr>
          <w:rFonts w:ascii="Arial" w:hAnsi="Arial" w:cs="Arial"/>
          <w:sz w:val="20"/>
          <w:szCs w:val="20"/>
        </w:rPr>
        <w:t>Après en avoir délibéré, le conseil municipal décide de maintenir les tau</w:t>
      </w:r>
      <w:r>
        <w:rPr>
          <w:rFonts w:ascii="Arial" w:hAnsi="Arial" w:cs="Arial"/>
          <w:sz w:val="20"/>
          <w:szCs w:val="20"/>
        </w:rPr>
        <w:t>x d'imposition votés en 2024</w:t>
      </w:r>
      <w:r w:rsidRPr="00390CD9">
        <w:rPr>
          <w:rFonts w:ascii="Arial" w:hAnsi="Arial" w:cs="Arial"/>
          <w:sz w:val="20"/>
          <w:szCs w:val="20"/>
        </w:rPr>
        <w:t xml:space="preserve"> : </w:t>
      </w:r>
    </w:p>
    <w:p w:rsidR="00390CD9" w:rsidRPr="00390CD9" w:rsidRDefault="00390CD9" w:rsidP="00390CD9">
      <w:pPr>
        <w:ind w:left="3540"/>
        <w:rPr>
          <w:rFonts w:ascii="Arial" w:hAnsi="Arial" w:cs="Arial"/>
          <w:sz w:val="20"/>
          <w:szCs w:val="20"/>
        </w:rPr>
      </w:pPr>
      <w:r w:rsidRPr="00390CD9">
        <w:rPr>
          <w:rFonts w:ascii="Arial" w:hAnsi="Arial" w:cs="Arial"/>
          <w:sz w:val="20"/>
          <w:szCs w:val="20"/>
        </w:rPr>
        <w:t xml:space="preserve">TFB : </w:t>
      </w:r>
      <w:r>
        <w:rPr>
          <w:rFonts w:ascii="Arial" w:hAnsi="Arial" w:cs="Arial"/>
          <w:sz w:val="20"/>
          <w:szCs w:val="20"/>
        </w:rPr>
        <w:tab/>
      </w:r>
      <w:r>
        <w:rPr>
          <w:rFonts w:ascii="Arial" w:hAnsi="Arial" w:cs="Arial"/>
          <w:sz w:val="20"/>
          <w:szCs w:val="20"/>
        </w:rPr>
        <w:tab/>
      </w:r>
      <w:r w:rsidRPr="00390CD9">
        <w:rPr>
          <w:rFonts w:ascii="Arial" w:hAnsi="Arial" w:cs="Arial"/>
          <w:sz w:val="20"/>
          <w:szCs w:val="20"/>
        </w:rPr>
        <w:t>42.64 %</w:t>
      </w:r>
    </w:p>
    <w:p w:rsidR="00390CD9" w:rsidRPr="00390CD9" w:rsidRDefault="00390CD9" w:rsidP="00390CD9">
      <w:pPr>
        <w:ind w:left="3540"/>
        <w:rPr>
          <w:rFonts w:ascii="Arial" w:hAnsi="Arial" w:cs="Arial"/>
          <w:sz w:val="20"/>
          <w:szCs w:val="20"/>
        </w:rPr>
      </w:pPr>
      <w:r w:rsidRPr="00390CD9">
        <w:rPr>
          <w:rFonts w:ascii="Arial" w:hAnsi="Arial" w:cs="Arial"/>
          <w:sz w:val="20"/>
          <w:szCs w:val="20"/>
        </w:rPr>
        <w:t xml:space="preserve">TFPNB : </w:t>
      </w:r>
      <w:r>
        <w:rPr>
          <w:rFonts w:ascii="Arial" w:hAnsi="Arial" w:cs="Arial"/>
          <w:sz w:val="20"/>
          <w:szCs w:val="20"/>
        </w:rPr>
        <w:tab/>
      </w:r>
      <w:r w:rsidRPr="00390CD9">
        <w:rPr>
          <w:rFonts w:ascii="Arial" w:hAnsi="Arial" w:cs="Arial"/>
          <w:sz w:val="20"/>
          <w:szCs w:val="20"/>
        </w:rPr>
        <w:t xml:space="preserve">34.26 % </w:t>
      </w:r>
    </w:p>
    <w:p w:rsidR="00390CD9" w:rsidRPr="00390CD9" w:rsidRDefault="00390CD9" w:rsidP="00390CD9">
      <w:pPr>
        <w:ind w:left="3540"/>
        <w:rPr>
          <w:rFonts w:ascii="Arial" w:hAnsi="Arial" w:cs="Arial"/>
          <w:sz w:val="20"/>
          <w:szCs w:val="20"/>
        </w:rPr>
      </w:pPr>
      <w:r w:rsidRPr="00390CD9">
        <w:rPr>
          <w:rFonts w:ascii="Arial" w:hAnsi="Arial" w:cs="Arial"/>
          <w:sz w:val="20"/>
          <w:szCs w:val="20"/>
        </w:rPr>
        <w:t xml:space="preserve">TH : </w:t>
      </w:r>
      <w:r>
        <w:rPr>
          <w:rFonts w:ascii="Arial" w:hAnsi="Arial" w:cs="Arial"/>
          <w:sz w:val="20"/>
          <w:szCs w:val="20"/>
        </w:rPr>
        <w:tab/>
      </w:r>
      <w:r>
        <w:rPr>
          <w:rFonts w:ascii="Arial" w:hAnsi="Arial" w:cs="Arial"/>
          <w:sz w:val="20"/>
          <w:szCs w:val="20"/>
        </w:rPr>
        <w:tab/>
      </w:r>
      <w:r w:rsidRPr="00390CD9">
        <w:rPr>
          <w:rFonts w:ascii="Arial" w:hAnsi="Arial" w:cs="Arial"/>
          <w:sz w:val="20"/>
          <w:szCs w:val="20"/>
        </w:rPr>
        <w:t>13.79 %</w:t>
      </w:r>
    </w:p>
    <w:p w:rsidR="00390CD9" w:rsidRDefault="00390CD9" w:rsidP="00FB3524">
      <w:pPr>
        <w:rPr>
          <w:rFonts w:ascii="Arial" w:hAnsi="Arial" w:cs="Arial"/>
          <w:sz w:val="20"/>
          <w:szCs w:val="20"/>
        </w:rPr>
      </w:pPr>
    </w:p>
    <w:p w:rsidR="00356E2E" w:rsidRDefault="00356E2E" w:rsidP="00FB3524">
      <w:pPr>
        <w:rPr>
          <w:rFonts w:ascii="Arial" w:hAnsi="Arial" w:cs="Arial"/>
          <w:sz w:val="20"/>
          <w:szCs w:val="20"/>
        </w:rPr>
      </w:pPr>
    </w:p>
    <w:p w:rsidR="00CF480E" w:rsidRDefault="00291F26" w:rsidP="008E71BB">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Raccordement à la fibre optique : présentation et choix d’un opérateur de téléphonie</w:t>
      </w:r>
      <w:r w:rsidR="0018337E">
        <w:rPr>
          <w:rFonts w:ascii="Arial" w:hAnsi="Arial" w:cs="Arial"/>
          <w:sz w:val="20"/>
          <w:szCs w:val="20"/>
        </w:rPr>
        <w:t xml:space="preserve">     </w:t>
      </w:r>
      <w:r w:rsidR="00DD6365">
        <w:rPr>
          <w:rFonts w:ascii="Arial" w:hAnsi="Arial" w:cs="Arial"/>
          <w:sz w:val="20"/>
          <w:szCs w:val="20"/>
        </w:rPr>
        <w:t>7.1-25-04</w:t>
      </w:r>
      <w:r w:rsidR="00C14043" w:rsidRPr="00C14043">
        <w:rPr>
          <w:rFonts w:ascii="Arial" w:hAnsi="Arial" w:cs="Arial"/>
          <w:sz w:val="20"/>
          <w:szCs w:val="20"/>
        </w:rPr>
        <w:t>/</w:t>
      </w:r>
      <w:r w:rsidR="00DD6365">
        <w:rPr>
          <w:rFonts w:ascii="Arial" w:hAnsi="Arial" w:cs="Arial"/>
          <w:sz w:val="20"/>
          <w:szCs w:val="20"/>
        </w:rPr>
        <w:t>25</w:t>
      </w:r>
    </w:p>
    <w:p w:rsidR="00291F26" w:rsidRDefault="00291F26" w:rsidP="00216022">
      <w:pPr>
        <w:jc w:val="both"/>
        <w:rPr>
          <w:rFonts w:ascii="Arial" w:hAnsi="Arial" w:cs="Arial"/>
          <w:sz w:val="20"/>
          <w:szCs w:val="20"/>
        </w:rPr>
      </w:pPr>
      <w:r>
        <w:rPr>
          <w:rFonts w:ascii="Arial" w:hAnsi="Arial" w:cs="Arial"/>
          <w:sz w:val="20"/>
          <w:szCs w:val="20"/>
        </w:rPr>
        <w:t xml:space="preserve">M. PELLE fait un rapport des besoins en matériel </w:t>
      </w:r>
      <w:r w:rsidR="00216022">
        <w:rPr>
          <w:rFonts w:ascii="Arial" w:hAnsi="Arial" w:cs="Arial"/>
          <w:sz w:val="20"/>
          <w:szCs w:val="20"/>
        </w:rPr>
        <w:t xml:space="preserve">à satisfaire pour l’école et la mairie </w:t>
      </w:r>
      <w:r>
        <w:rPr>
          <w:rFonts w:ascii="Arial" w:hAnsi="Arial" w:cs="Arial"/>
          <w:sz w:val="20"/>
          <w:szCs w:val="20"/>
        </w:rPr>
        <w:t xml:space="preserve">et des propositions des différents opérateurs contactés. </w:t>
      </w:r>
    </w:p>
    <w:p w:rsidR="008A3E51" w:rsidRDefault="00216022" w:rsidP="00A0489F">
      <w:pPr>
        <w:jc w:val="both"/>
        <w:rPr>
          <w:rFonts w:ascii="Arial" w:hAnsi="Arial" w:cs="Arial"/>
          <w:sz w:val="20"/>
          <w:szCs w:val="20"/>
        </w:rPr>
      </w:pPr>
      <w:r>
        <w:rPr>
          <w:rFonts w:ascii="Arial" w:hAnsi="Arial" w:cs="Arial"/>
          <w:sz w:val="20"/>
          <w:szCs w:val="20"/>
        </w:rPr>
        <w:t xml:space="preserve">Après avoir présenté les </w:t>
      </w:r>
      <w:r w:rsidR="008A3E51">
        <w:rPr>
          <w:rFonts w:ascii="Arial" w:hAnsi="Arial" w:cs="Arial"/>
          <w:sz w:val="20"/>
          <w:szCs w:val="20"/>
        </w:rPr>
        <w:t xml:space="preserve">offres par fournisseur </w:t>
      </w:r>
      <w:r>
        <w:rPr>
          <w:rFonts w:ascii="Arial" w:hAnsi="Arial" w:cs="Arial"/>
          <w:sz w:val="20"/>
          <w:szCs w:val="20"/>
        </w:rPr>
        <w:t xml:space="preserve">et </w:t>
      </w:r>
      <w:r w:rsidR="00A0489F">
        <w:rPr>
          <w:rFonts w:ascii="Arial" w:hAnsi="Arial" w:cs="Arial"/>
          <w:sz w:val="20"/>
          <w:szCs w:val="20"/>
        </w:rPr>
        <w:t>posé comme critère</w:t>
      </w:r>
      <w:r w:rsidR="00876739">
        <w:rPr>
          <w:rFonts w:ascii="Arial" w:hAnsi="Arial" w:cs="Arial"/>
          <w:sz w:val="20"/>
          <w:szCs w:val="20"/>
        </w:rPr>
        <w:t xml:space="preserve">s </w:t>
      </w:r>
      <w:r w:rsidR="00A0489F">
        <w:rPr>
          <w:rFonts w:ascii="Arial" w:hAnsi="Arial" w:cs="Arial"/>
          <w:sz w:val="20"/>
          <w:szCs w:val="20"/>
        </w:rPr>
        <w:t xml:space="preserve">de sélection la présence à l’installation et le ratio coût/ </w:t>
      </w:r>
      <w:r>
        <w:rPr>
          <w:rFonts w:ascii="Arial" w:hAnsi="Arial" w:cs="Arial"/>
          <w:sz w:val="20"/>
          <w:szCs w:val="20"/>
        </w:rPr>
        <w:t xml:space="preserve">durée d’engagement </w:t>
      </w:r>
      <w:r w:rsidR="00A0489F">
        <w:rPr>
          <w:rFonts w:ascii="Arial" w:hAnsi="Arial" w:cs="Arial"/>
          <w:sz w:val="20"/>
          <w:szCs w:val="20"/>
        </w:rPr>
        <w:t>sur</w:t>
      </w:r>
      <w:r>
        <w:rPr>
          <w:rFonts w:ascii="Arial" w:hAnsi="Arial" w:cs="Arial"/>
          <w:sz w:val="20"/>
          <w:szCs w:val="20"/>
        </w:rPr>
        <w:t xml:space="preserve"> 36 mois</w:t>
      </w:r>
      <w:r w:rsidR="00876739">
        <w:rPr>
          <w:rFonts w:ascii="Arial" w:hAnsi="Arial" w:cs="Arial"/>
          <w:sz w:val="20"/>
          <w:szCs w:val="20"/>
        </w:rPr>
        <w:t xml:space="preserve">, </w:t>
      </w:r>
      <w:r w:rsidR="00A0489F">
        <w:rPr>
          <w:rFonts w:ascii="Arial" w:hAnsi="Arial" w:cs="Arial"/>
          <w:sz w:val="20"/>
          <w:szCs w:val="20"/>
        </w:rPr>
        <w:t>le conseil municipal</w:t>
      </w:r>
      <w:r w:rsidR="00876739">
        <w:rPr>
          <w:rFonts w:ascii="Arial" w:hAnsi="Arial" w:cs="Arial"/>
          <w:sz w:val="20"/>
          <w:szCs w:val="20"/>
        </w:rPr>
        <w:t xml:space="preserve"> </w:t>
      </w:r>
      <w:r>
        <w:rPr>
          <w:rFonts w:ascii="Arial" w:hAnsi="Arial" w:cs="Arial"/>
          <w:sz w:val="20"/>
          <w:szCs w:val="20"/>
        </w:rPr>
        <w:t xml:space="preserve">à la majorité fait le choix </w:t>
      </w:r>
      <w:r w:rsidR="00A0489F">
        <w:rPr>
          <w:rFonts w:ascii="Arial" w:hAnsi="Arial" w:cs="Arial"/>
          <w:sz w:val="20"/>
          <w:szCs w:val="20"/>
        </w:rPr>
        <w:t xml:space="preserve">d’acheter le matériel et </w:t>
      </w:r>
      <w:r w:rsidR="00876739">
        <w:rPr>
          <w:rFonts w:ascii="Arial" w:hAnsi="Arial" w:cs="Arial"/>
          <w:sz w:val="20"/>
          <w:szCs w:val="20"/>
        </w:rPr>
        <w:t xml:space="preserve">à l’unanimité </w:t>
      </w:r>
      <w:r w:rsidR="00A0489F">
        <w:rPr>
          <w:rFonts w:ascii="Arial" w:hAnsi="Arial" w:cs="Arial"/>
          <w:sz w:val="20"/>
          <w:szCs w:val="20"/>
        </w:rPr>
        <w:t xml:space="preserve">retient l’offre de la société </w:t>
      </w:r>
      <w:proofErr w:type="spellStart"/>
      <w:r w:rsidR="00A0489F">
        <w:rPr>
          <w:rFonts w:ascii="Arial" w:hAnsi="Arial" w:cs="Arial"/>
          <w:sz w:val="20"/>
          <w:szCs w:val="20"/>
        </w:rPr>
        <w:t>Daltoner</w:t>
      </w:r>
      <w:proofErr w:type="spellEnd"/>
      <w:r w:rsidR="00A0489F">
        <w:rPr>
          <w:rFonts w:ascii="Arial" w:hAnsi="Arial" w:cs="Arial"/>
          <w:sz w:val="20"/>
          <w:szCs w:val="20"/>
        </w:rPr>
        <w:t>.</w:t>
      </w:r>
    </w:p>
    <w:p w:rsidR="008A3E51" w:rsidRDefault="008A3E51" w:rsidP="00FB3524">
      <w:pPr>
        <w:rPr>
          <w:rFonts w:ascii="Arial" w:hAnsi="Arial" w:cs="Arial"/>
          <w:sz w:val="20"/>
          <w:szCs w:val="20"/>
        </w:rPr>
      </w:pPr>
    </w:p>
    <w:p w:rsidR="00291F26" w:rsidRDefault="00291F26" w:rsidP="00FB3524">
      <w:pPr>
        <w:rPr>
          <w:rFonts w:ascii="Arial" w:hAnsi="Arial" w:cs="Arial"/>
          <w:sz w:val="20"/>
          <w:szCs w:val="20"/>
        </w:rPr>
      </w:pPr>
    </w:p>
    <w:p w:rsidR="00291F26" w:rsidRDefault="00291F26" w:rsidP="008E71BB">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Convention de prêt d’une balayeuse par la commune de Sartilly Baie Bocage</w:t>
      </w:r>
      <w:r w:rsidR="00DB324C">
        <w:rPr>
          <w:rFonts w:ascii="Arial" w:hAnsi="Arial" w:cs="Arial"/>
          <w:sz w:val="20"/>
          <w:szCs w:val="20"/>
        </w:rPr>
        <w:tab/>
      </w:r>
      <w:r w:rsidR="00DB324C">
        <w:rPr>
          <w:rFonts w:ascii="Arial" w:hAnsi="Arial" w:cs="Arial"/>
          <w:sz w:val="20"/>
          <w:szCs w:val="20"/>
        </w:rPr>
        <w:tab/>
      </w:r>
      <w:r w:rsidR="00570077">
        <w:rPr>
          <w:rFonts w:ascii="Arial" w:hAnsi="Arial" w:cs="Arial"/>
          <w:sz w:val="20"/>
          <w:szCs w:val="20"/>
        </w:rPr>
        <w:t>8.3</w:t>
      </w:r>
      <w:r w:rsidR="00DB324C">
        <w:rPr>
          <w:rFonts w:ascii="Arial" w:hAnsi="Arial" w:cs="Arial"/>
          <w:sz w:val="20"/>
          <w:szCs w:val="20"/>
        </w:rPr>
        <w:t>-</w:t>
      </w:r>
      <w:r w:rsidR="00DD6365">
        <w:rPr>
          <w:rFonts w:ascii="Arial" w:hAnsi="Arial" w:cs="Arial"/>
          <w:sz w:val="20"/>
          <w:szCs w:val="20"/>
        </w:rPr>
        <w:t>25-04</w:t>
      </w:r>
      <w:r w:rsidR="00C14043" w:rsidRPr="00C14043">
        <w:rPr>
          <w:rFonts w:ascii="Arial" w:hAnsi="Arial" w:cs="Arial"/>
          <w:sz w:val="20"/>
          <w:szCs w:val="20"/>
        </w:rPr>
        <w:t>/</w:t>
      </w:r>
      <w:r w:rsidR="00DD6365">
        <w:rPr>
          <w:rFonts w:ascii="Arial" w:hAnsi="Arial" w:cs="Arial"/>
          <w:sz w:val="20"/>
          <w:szCs w:val="20"/>
        </w:rPr>
        <w:t>26</w:t>
      </w:r>
    </w:p>
    <w:p w:rsidR="008E71BB" w:rsidRDefault="00291F26" w:rsidP="00347C36">
      <w:pPr>
        <w:jc w:val="both"/>
        <w:rPr>
          <w:rFonts w:ascii="Arial" w:hAnsi="Arial" w:cs="Arial"/>
          <w:sz w:val="20"/>
          <w:szCs w:val="20"/>
        </w:rPr>
      </w:pPr>
      <w:r>
        <w:rPr>
          <w:rFonts w:ascii="Arial" w:hAnsi="Arial" w:cs="Arial"/>
          <w:sz w:val="20"/>
          <w:szCs w:val="20"/>
        </w:rPr>
        <w:t xml:space="preserve">Jusqu’à présent, la commune louait du matériel sur une semaine pour moitié avec la commune du Val St Père. </w:t>
      </w:r>
      <w:r w:rsidR="008E71BB">
        <w:rPr>
          <w:rFonts w:ascii="Arial" w:hAnsi="Arial" w:cs="Arial"/>
          <w:sz w:val="20"/>
          <w:szCs w:val="20"/>
        </w:rPr>
        <w:t>Le coût s’est élevé à 3 090 € en 2024 pour 6.5 jours d’utilisation.</w:t>
      </w:r>
    </w:p>
    <w:p w:rsidR="008E71BB" w:rsidRDefault="00291F26" w:rsidP="00347C36">
      <w:pPr>
        <w:jc w:val="both"/>
        <w:rPr>
          <w:rFonts w:ascii="Arial" w:hAnsi="Arial" w:cs="Arial"/>
          <w:sz w:val="20"/>
          <w:szCs w:val="20"/>
        </w:rPr>
      </w:pPr>
      <w:r>
        <w:rPr>
          <w:rFonts w:ascii="Arial" w:hAnsi="Arial" w:cs="Arial"/>
          <w:sz w:val="20"/>
          <w:szCs w:val="20"/>
        </w:rPr>
        <w:t xml:space="preserve">La société propose désormais </w:t>
      </w:r>
      <w:r w:rsidR="008E71BB">
        <w:rPr>
          <w:rFonts w:ascii="Arial" w:hAnsi="Arial" w:cs="Arial"/>
          <w:sz w:val="20"/>
          <w:szCs w:val="20"/>
        </w:rPr>
        <w:t xml:space="preserve">uniquement </w:t>
      </w:r>
      <w:r>
        <w:rPr>
          <w:rFonts w:ascii="Arial" w:hAnsi="Arial" w:cs="Arial"/>
          <w:sz w:val="20"/>
          <w:szCs w:val="20"/>
        </w:rPr>
        <w:t xml:space="preserve">une </w:t>
      </w:r>
      <w:r w:rsidR="008E71BB">
        <w:rPr>
          <w:rFonts w:ascii="Arial" w:hAnsi="Arial" w:cs="Arial"/>
          <w:sz w:val="20"/>
          <w:szCs w:val="20"/>
        </w:rPr>
        <w:t xml:space="preserve">location pour 2 semaines minimum, ce qui ne correspond pas </w:t>
      </w:r>
      <w:r w:rsidR="00347C36">
        <w:rPr>
          <w:rFonts w:ascii="Arial" w:hAnsi="Arial" w:cs="Arial"/>
          <w:sz w:val="20"/>
          <w:szCs w:val="20"/>
        </w:rPr>
        <w:t>aux</w:t>
      </w:r>
      <w:r w:rsidR="008E71BB">
        <w:rPr>
          <w:rFonts w:ascii="Arial" w:hAnsi="Arial" w:cs="Arial"/>
          <w:sz w:val="20"/>
          <w:szCs w:val="20"/>
        </w:rPr>
        <w:t xml:space="preserve"> besoins</w:t>
      </w:r>
      <w:r w:rsidR="00347C36">
        <w:rPr>
          <w:rFonts w:ascii="Arial" w:hAnsi="Arial" w:cs="Arial"/>
          <w:sz w:val="20"/>
          <w:szCs w:val="20"/>
        </w:rPr>
        <w:t xml:space="preserve"> de la collectivité</w:t>
      </w:r>
      <w:r w:rsidR="008E71BB">
        <w:rPr>
          <w:rFonts w:ascii="Arial" w:hAnsi="Arial" w:cs="Arial"/>
          <w:sz w:val="20"/>
          <w:szCs w:val="20"/>
        </w:rPr>
        <w:t xml:space="preserve">. </w:t>
      </w:r>
    </w:p>
    <w:p w:rsidR="008E71BB" w:rsidRDefault="008E71BB" w:rsidP="00347C36">
      <w:pPr>
        <w:jc w:val="both"/>
        <w:rPr>
          <w:rFonts w:ascii="Arial" w:hAnsi="Arial" w:cs="Arial"/>
          <w:sz w:val="20"/>
          <w:szCs w:val="20"/>
        </w:rPr>
      </w:pPr>
      <w:r>
        <w:rPr>
          <w:rFonts w:ascii="Arial" w:hAnsi="Arial" w:cs="Arial"/>
          <w:sz w:val="20"/>
          <w:szCs w:val="20"/>
        </w:rPr>
        <w:t>La commune de Sartilly Baie Bocage loue son matér</w:t>
      </w:r>
      <w:r w:rsidR="00876739">
        <w:rPr>
          <w:rFonts w:ascii="Arial" w:hAnsi="Arial" w:cs="Arial"/>
          <w:sz w:val="20"/>
          <w:szCs w:val="20"/>
        </w:rPr>
        <w:t>iel aux conditions énoncées à</w:t>
      </w:r>
      <w:r>
        <w:rPr>
          <w:rFonts w:ascii="Arial" w:hAnsi="Arial" w:cs="Arial"/>
          <w:sz w:val="20"/>
          <w:szCs w:val="20"/>
        </w:rPr>
        <w:t xml:space="preserve"> la convention soumise à l’approbation du conseil municipal.</w:t>
      </w:r>
      <w:r w:rsidR="00876739">
        <w:rPr>
          <w:rFonts w:ascii="Arial" w:hAnsi="Arial" w:cs="Arial"/>
          <w:sz w:val="20"/>
          <w:szCs w:val="20"/>
        </w:rPr>
        <w:t xml:space="preserve"> Ce matériel pourra être utilisé 1 à 2 jours par mois par les agents communaux.</w:t>
      </w:r>
    </w:p>
    <w:p w:rsidR="008E71BB" w:rsidRDefault="00876739" w:rsidP="00347C36">
      <w:pPr>
        <w:jc w:val="both"/>
        <w:rPr>
          <w:rFonts w:ascii="Arial" w:hAnsi="Arial" w:cs="Arial"/>
          <w:sz w:val="20"/>
          <w:szCs w:val="20"/>
        </w:rPr>
      </w:pPr>
      <w:r>
        <w:rPr>
          <w:rFonts w:ascii="Arial" w:hAnsi="Arial" w:cs="Arial"/>
          <w:sz w:val="20"/>
          <w:szCs w:val="20"/>
        </w:rPr>
        <w:t>Après délibération, le conseil municipal valide les termes de la convention et autorise Mme le maire à la signer.</w:t>
      </w:r>
    </w:p>
    <w:p w:rsidR="008E71BB" w:rsidRDefault="008E71BB" w:rsidP="00FB3524">
      <w:pPr>
        <w:rPr>
          <w:rFonts w:ascii="Arial" w:hAnsi="Arial" w:cs="Arial"/>
          <w:sz w:val="20"/>
          <w:szCs w:val="20"/>
        </w:rPr>
      </w:pPr>
    </w:p>
    <w:p w:rsidR="00291F26" w:rsidRDefault="00291F26" w:rsidP="008E71BB">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Questions diverses</w:t>
      </w:r>
    </w:p>
    <w:p w:rsidR="00291F26" w:rsidRDefault="00D17B2A" w:rsidP="00FB3524">
      <w:pPr>
        <w:rPr>
          <w:rFonts w:ascii="Arial" w:hAnsi="Arial" w:cs="Arial"/>
          <w:sz w:val="20"/>
          <w:szCs w:val="20"/>
        </w:rPr>
      </w:pPr>
      <w:r>
        <w:rPr>
          <w:rFonts w:ascii="Arial" w:hAnsi="Arial" w:cs="Arial"/>
          <w:sz w:val="20"/>
          <w:szCs w:val="20"/>
        </w:rPr>
        <w:t xml:space="preserve">Vœux : </w:t>
      </w:r>
      <w:r w:rsidR="008E1D0A">
        <w:rPr>
          <w:rFonts w:ascii="Arial" w:hAnsi="Arial" w:cs="Arial"/>
          <w:sz w:val="20"/>
          <w:szCs w:val="20"/>
        </w:rPr>
        <w:t xml:space="preserve">date fixée au </w:t>
      </w:r>
      <w:r>
        <w:rPr>
          <w:rFonts w:ascii="Arial" w:hAnsi="Arial" w:cs="Arial"/>
          <w:sz w:val="20"/>
          <w:szCs w:val="20"/>
        </w:rPr>
        <w:t>samedi 10 janvier 2026</w:t>
      </w:r>
    </w:p>
    <w:p w:rsidR="00D17B2A" w:rsidRDefault="00D17B2A" w:rsidP="0066099B">
      <w:pPr>
        <w:jc w:val="both"/>
        <w:rPr>
          <w:rFonts w:ascii="Arial" w:hAnsi="Arial" w:cs="Arial"/>
          <w:sz w:val="20"/>
          <w:szCs w:val="20"/>
        </w:rPr>
      </w:pPr>
      <w:r>
        <w:rPr>
          <w:rFonts w:ascii="Arial" w:hAnsi="Arial" w:cs="Arial"/>
          <w:sz w:val="20"/>
          <w:szCs w:val="20"/>
        </w:rPr>
        <w:t xml:space="preserve">Réunion publique sur le thème de l’eau : </w:t>
      </w:r>
      <w:r w:rsidR="00356E2E">
        <w:rPr>
          <w:rFonts w:ascii="Arial" w:hAnsi="Arial" w:cs="Arial"/>
          <w:sz w:val="20"/>
          <w:szCs w:val="20"/>
        </w:rPr>
        <w:t>le 12/04   d’</w:t>
      </w:r>
      <w:bookmarkStart w:id="0" w:name="_GoBack"/>
      <w:bookmarkEnd w:id="0"/>
      <w:r w:rsidR="00356E2E">
        <w:rPr>
          <w:rFonts w:ascii="Arial" w:hAnsi="Arial" w:cs="Arial"/>
          <w:sz w:val="20"/>
          <w:szCs w:val="20"/>
        </w:rPr>
        <w:t xml:space="preserve">Avranches sur </w:t>
      </w:r>
      <w:r w:rsidR="00356E2E">
        <w:rPr>
          <w:rFonts w:ascii="Arial" w:hAnsi="Arial" w:cs="Arial"/>
          <w:sz w:val="20"/>
          <w:szCs w:val="20"/>
        </w:rPr>
        <w:t>le</w:t>
      </w:r>
      <w:r w:rsidR="00356E2E">
        <w:rPr>
          <w:rFonts w:ascii="Arial" w:hAnsi="Arial" w:cs="Arial"/>
          <w:sz w:val="20"/>
          <w:szCs w:val="20"/>
        </w:rPr>
        <w:t xml:space="preserve"> marché</w:t>
      </w:r>
      <w:r w:rsidR="00356E2E">
        <w:rPr>
          <w:rFonts w:ascii="Arial" w:hAnsi="Arial" w:cs="Arial"/>
          <w:sz w:val="20"/>
          <w:szCs w:val="20"/>
        </w:rPr>
        <w:t xml:space="preserve"> </w:t>
      </w:r>
      <w:r>
        <w:rPr>
          <w:rFonts w:ascii="Arial" w:hAnsi="Arial" w:cs="Arial"/>
          <w:sz w:val="20"/>
          <w:szCs w:val="20"/>
        </w:rPr>
        <w:t xml:space="preserve">17/04 à 20 h à la salle de Tirepied et. Information sur </w:t>
      </w:r>
      <w:proofErr w:type="spellStart"/>
      <w:r>
        <w:rPr>
          <w:rFonts w:ascii="Arial" w:hAnsi="Arial" w:cs="Arial"/>
          <w:sz w:val="20"/>
          <w:szCs w:val="20"/>
        </w:rPr>
        <w:t>Lumiplan</w:t>
      </w:r>
      <w:proofErr w:type="spellEnd"/>
      <w:r>
        <w:rPr>
          <w:rFonts w:ascii="Arial" w:hAnsi="Arial" w:cs="Arial"/>
          <w:sz w:val="20"/>
          <w:szCs w:val="20"/>
        </w:rPr>
        <w:t xml:space="preserve">. </w:t>
      </w:r>
    </w:p>
    <w:p w:rsidR="00E34C70" w:rsidRDefault="00E34C70" w:rsidP="0066099B">
      <w:pPr>
        <w:jc w:val="both"/>
        <w:rPr>
          <w:rFonts w:ascii="Arial" w:hAnsi="Arial" w:cs="Arial"/>
          <w:sz w:val="20"/>
          <w:szCs w:val="20"/>
        </w:rPr>
      </w:pPr>
      <w:r>
        <w:rPr>
          <w:rFonts w:ascii="Arial" w:hAnsi="Arial" w:cs="Arial"/>
          <w:sz w:val="20"/>
          <w:szCs w:val="20"/>
        </w:rPr>
        <w:t xml:space="preserve">Route de Granville : </w:t>
      </w:r>
      <w:r w:rsidR="00C14043">
        <w:rPr>
          <w:rFonts w:ascii="Arial" w:hAnsi="Arial" w:cs="Arial"/>
          <w:sz w:val="20"/>
          <w:szCs w:val="20"/>
        </w:rPr>
        <w:t xml:space="preserve">suite à la dépose des bordures, </w:t>
      </w:r>
      <w:r>
        <w:rPr>
          <w:rFonts w:ascii="Arial" w:hAnsi="Arial" w:cs="Arial"/>
          <w:sz w:val="20"/>
          <w:szCs w:val="20"/>
        </w:rPr>
        <w:t xml:space="preserve">le département va réaliser les peintures délimitant la voie cyclable de la chaussée. </w:t>
      </w:r>
    </w:p>
    <w:p w:rsidR="00E34C70" w:rsidRDefault="00E34C70" w:rsidP="00FB3524">
      <w:pPr>
        <w:rPr>
          <w:rFonts w:ascii="Arial" w:hAnsi="Arial" w:cs="Arial"/>
          <w:sz w:val="20"/>
          <w:szCs w:val="20"/>
        </w:rPr>
      </w:pPr>
    </w:p>
    <w:tbl>
      <w:tblPr>
        <w:tblStyle w:val="Grilledutableau"/>
        <w:tblW w:w="0" w:type="auto"/>
        <w:tblInd w:w="142" w:type="dxa"/>
        <w:tblLook w:val="04A0" w:firstRow="1" w:lastRow="0" w:firstColumn="1" w:lastColumn="0" w:noHBand="0" w:noVBand="1"/>
      </w:tblPr>
      <w:tblGrid>
        <w:gridCol w:w="770"/>
        <w:gridCol w:w="6000"/>
        <w:gridCol w:w="1418"/>
        <w:gridCol w:w="958"/>
      </w:tblGrid>
      <w:tr w:rsidR="008C221D" w:rsidTr="008C221D">
        <w:tc>
          <w:tcPr>
            <w:tcW w:w="770" w:type="dxa"/>
          </w:tcPr>
          <w:p w:rsidR="008C221D" w:rsidRPr="00E95CAA" w:rsidRDefault="008C221D" w:rsidP="00330103">
            <w:pPr>
              <w:jc w:val="both"/>
              <w:rPr>
                <w:rFonts w:ascii="Arial" w:hAnsi="Arial" w:cs="Arial"/>
                <w:sz w:val="16"/>
                <w:szCs w:val="16"/>
              </w:rPr>
            </w:pPr>
            <w:proofErr w:type="spellStart"/>
            <w:r w:rsidRPr="00E95CAA">
              <w:rPr>
                <w:rFonts w:ascii="Arial" w:hAnsi="Arial" w:cs="Arial"/>
                <w:sz w:val="16"/>
                <w:szCs w:val="16"/>
              </w:rPr>
              <w:t>N°ordre</w:t>
            </w:r>
            <w:proofErr w:type="spellEnd"/>
          </w:p>
        </w:tc>
        <w:tc>
          <w:tcPr>
            <w:tcW w:w="6000" w:type="dxa"/>
          </w:tcPr>
          <w:p w:rsidR="008C221D" w:rsidRDefault="008C221D" w:rsidP="00330103">
            <w:pPr>
              <w:jc w:val="center"/>
              <w:rPr>
                <w:rFonts w:ascii="Arial" w:hAnsi="Arial" w:cs="Arial"/>
                <w:sz w:val="20"/>
                <w:szCs w:val="20"/>
              </w:rPr>
            </w:pPr>
            <w:r>
              <w:rPr>
                <w:rFonts w:ascii="Arial" w:hAnsi="Arial" w:cs="Arial"/>
                <w:sz w:val="20"/>
                <w:szCs w:val="20"/>
              </w:rPr>
              <w:t>Objet</w:t>
            </w:r>
          </w:p>
        </w:tc>
        <w:tc>
          <w:tcPr>
            <w:tcW w:w="1418" w:type="dxa"/>
          </w:tcPr>
          <w:p w:rsidR="008C221D" w:rsidRDefault="008C221D" w:rsidP="00330103">
            <w:pPr>
              <w:jc w:val="both"/>
              <w:rPr>
                <w:rFonts w:ascii="Arial" w:hAnsi="Arial" w:cs="Arial"/>
                <w:sz w:val="20"/>
                <w:szCs w:val="20"/>
              </w:rPr>
            </w:pPr>
            <w:proofErr w:type="spellStart"/>
            <w:r>
              <w:rPr>
                <w:rFonts w:ascii="Arial" w:hAnsi="Arial" w:cs="Arial"/>
                <w:sz w:val="20"/>
                <w:szCs w:val="20"/>
              </w:rPr>
              <w:t>N°interne</w:t>
            </w:r>
            <w:proofErr w:type="spellEnd"/>
            <w:r>
              <w:rPr>
                <w:rFonts w:ascii="Arial" w:hAnsi="Arial" w:cs="Arial"/>
                <w:sz w:val="20"/>
                <w:szCs w:val="20"/>
              </w:rPr>
              <w:t xml:space="preserve"> de l’acte</w:t>
            </w:r>
          </w:p>
        </w:tc>
        <w:tc>
          <w:tcPr>
            <w:tcW w:w="958" w:type="dxa"/>
          </w:tcPr>
          <w:p w:rsidR="008C221D" w:rsidRDefault="008C221D" w:rsidP="00330103">
            <w:pPr>
              <w:jc w:val="center"/>
              <w:rPr>
                <w:rFonts w:ascii="Arial" w:hAnsi="Arial" w:cs="Arial"/>
                <w:sz w:val="20"/>
                <w:szCs w:val="20"/>
              </w:rPr>
            </w:pPr>
            <w:proofErr w:type="spellStart"/>
            <w:r>
              <w:rPr>
                <w:rFonts w:ascii="Arial" w:hAnsi="Arial" w:cs="Arial"/>
                <w:sz w:val="20"/>
                <w:szCs w:val="20"/>
              </w:rPr>
              <w:t>N°page</w:t>
            </w:r>
            <w:proofErr w:type="spellEnd"/>
          </w:p>
        </w:tc>
      </w:tr>
      <w:tr w:rsidR="008C221D" w:rsidTr="008C221D">
        <w:tc>
          <w:tcPr>
            <w:tcW w:w="770" w:type="dxa"/>
          </w:tcPr>
          <w:p w:rsidR="008C221D" w:rsidRDefault="008C221D" w:rsidP="00330103">
            <w:pPr>
              <w:jc w:val="both"/>
              <w:rPr>
                <w:rFonts w:ascii="Arial" w:hAnsi="Arial" w:cs="Arial"/>
                <w:sz w:val="20"/>
                <w:szCs w:val="20"/>
              </w:rPr>
            </w:pPr>
            <w:r>
              <w:rPr>
                <w:rFonts w:ascii="Arial" w:hAnsi="Arial" w:cs="Arial"/>
                <w:sz w:val="20"/>
                <w:szCs w:val="20"/>
              </w:rPr>
              <w:t>1</w:t>
            </w:r>
          </w:p>
        </w:tc>
        <w:tc>
          <w:tcPr>
            <w:tcW w:w="6000" w:type="dxa"/>
          </w:tcPr>
          <w:p w:rsidR="008C221D" w:rsidRPr="008C221D" w:rsidRDefault="008C221D" w:rsidP="00330103">
            <w:pPr>
              <w:rPr>
                <w:rFonts w:ascii="Arial" w:hAnsi="Arial" w:cs="Arial"/>
                <w:sz w:val="20"/>
                <w:szCs w:val="20"/>
              </w:rPr>
            </w:pPr>
            <w:r w:rsidRPr="008C221D">
              <w:rPr>
                <w:rFonts w:ascii="Arial" w:hAnsi="Arial" w:cs="Arial"/>
                <w:sz w:val="20"/>
                <w:szCs w:val="20"/>
              </w:rPr>
              <w:t>Présentation et vote du compte administratif 2024 du BA Photovoltaïque</w:t>
            </w:r>
          </w:p>
        </w:tc>
        <w:tc>
          <w:tcPr>
            <w:tcW w:w="1418" w:type="dxa"/>
          </w:tcPr>
          <w:p w:rsidR="008C221D" w:rsidRDefault="008C221D" w:rsidP="00330103">
            <w:pPr>
              <w:jc w:val="both"/>
              <w:rPr>
                <w:rFonts w:ascii="Arial" w:hAnsi="Arial" w:cs="Arial"/>
                <w:sz w:val="20"/>
                <w:szCs w:val="20"/>
              </w:rPr>
            </w:pPr>
            <w:r>
              <w:rPr>
                <w:rFonts w:ascii="Arial" w:hAnsi="Arial" w:cs="Arial"/>
                <w:sz w:val="20"/>
                <w:szCs w:val="20"/>
              </w:rPr>
              <w:t>7.1-25-04/18</w:t>
            </w:r>
          </w:p>
        </w:tc>
        <w:tc>
          <w:tcPr>
            <w:tcW w:w="958" w:type="dxa"/>
          </w:tcPr>
          <w:p w:rsidR="008C221D" w:rsidRDefault="008C221D" w:rsidP="00330103">
            <w:pPr>
              <w:jc w:val="center"/>
              <w:rPr>
                <w:rFonts w:ascii="Arial" w:hAnsi="Arial" w:cs="Arial"/>
                <w:sz w:val="20"/>
                <w:szCs w:val="20"/>
              </w:rPr>
            </w:pPr>
            <w:r>
              <w:rPr>
                <w:rFonts w:ascii="Arial" w:hAnsi="Arial" w:cs="Arial"/>
                <w:sz w:val="20"/>
                <w:szCs w:val="20"/>
              </w:rPr>
              <w:t>2025/13</w:t>
            </w:r>
          </w:p>
        </w:tc>
      </w:tr>
      <w:tr w:rsidR="008C221D" w:rsidTr="008C221D">
        <w:tc>
          <w:tcPr>
            <w:tcW w:w="770" w:type="dxa"/>
          </w:tcPr>
          <w:p w:rsidR="008C221D" w:rsidRDefault="008C221D" w:rsidP="00330103">
            <w:pPr>
              <w:jc w:val="both"/>
              <w:rPr>
                <w:rFonts w:ascii="Arial" w:hAnsi="Arial" w:cs="Arial"/>
                <w:sz w:val="20"/>
                <w:szCs w:val="20"/>
              </w:rPr>
            </w:pPr>
            <w:r>
              <w:rPr>
                <w:rFonts w:ascii="Arial" w:hAnsi="Arial" w:cs="Arial"/>
                <w:sz w:val="20"/>
                <w:szCs w:val="20"/>
              </w:rPr>
              <w:t>2</w:t>
            </w:r>
          </w:p>
        </w:tc>
        <w:tc>
          <w:tcPr>
            <w:tcW w:w="6000" w:type="dxa"/>
          </w:tcPr>
          <w:p w:rsidR="008C221D" w:rsidRPr="008C221D" w:rsidRDefault="008C221D" w:rsidP="008C221D">
            <w:pPr>
              <w:rPr>
                <w:rFonts w:ascii="Arial" w:hAnsi="Arial" w:cs="Arial"/>
                <w:sz w:val="20"/>
                <w:szCs w:val="20"/>
              </w:rPr>
            </w:pPr>
            <w:r w:rsidRPr="008C221D">
              <w:rPr>
                <w:rFonts w:ascii="Arial" w:hAnsi="Arial" w:cs="Arial"/>
                <w:sz w:val="20"/>
                <w:szCs w:val="20"/>
              </w:rPr>
              <w:t xml:space="preserve">Présentation et vote du compte de gestion 2024 Budget annexe Photovoltaïque   </w:t>
            </w:r>
          </w:p>
        </w:tc>
        <w:tc>
          <w:tcPr>
            <w:tcW w:w="1418" w:type="dxa"/>
          </w:tcPr>
          <w:p w:rsidR="008C221D" w:rsidRDefault="008C221D" w:rsidP="00330103">
            <w:pPr>
              <w:jc w:val="both"/>
              <w:rPr>
                <w:rFonts w:ascii="Arial" w:hAnsi="Arial" w:cs="Arial"/>
                <w:sz w:val="20"/>
                <w:szCs w:val="20"/>
              </w:rPr>
            </w:pPr>
            <w:r>
              <w:rPr>
                <w:rFonts w:ascii="Arial" w:hAnsi="Arial" w:cs="Arial"/>
                <w:sz w:val="20"/>
                <w:szCs w:val="20"/>
              </w:rPr>
              <w:t>7.1-25-04</w:t>
            </w:r>
            <w:r w:rsidRPr="00C14043">
              <w:rPr>
                <w:rFonts w:ascii="Arial" w:hAnsi="Arial" w:cs="Arial"/>
                <w:sz w:val="20"/>
                <w:szCs w:val="20"/>
              </w:rPr>
              <w:t>/1</w:t>
            </w:r>
            <w:r>
              <w:rPr>
                <w:rFonts w:ascii="Arial" w:hAnsi="Arial" w:cs="Arial"/>
                <w:sz w:val="20"/>
                <w:szCs w:val="20"/>
              </w:rPr>
              <w:t>9</w:t>
            </w:r>
          </w:p>
        </w:tc>
        <w:tc>
          <w:tcPr>
            <w:tcW w:w="958" w:type="dxa"/>
          </w:tcPr>
          <w:p w:rsidR="008C221D" w:rsidRDefault="008C221D" w:rsidP="00330103">
            <w:pPr>
              <w:jc w:val="center"/>
              <w:rPr>
                <w:rFonts w:ascii="Arial" w:hAnsi="Arial" w:cs="Arial"/>
                <w:sz w:val="20"/>
                <w:szCs w:val="20"/>
              </w:rPr>
            </w:pPr>
            <w:r>
              <w:rPr>
                <w:rFonts w:ascii="Arial" w:hAnsi="Arial" w:cs="Arial"/>
                <w:sz w:val="20"/>
                <w:szCs w:val="20"/>
              </w:rPr>
              <w:t>2025/13</w:t>
            </w:r>
          </w:p>
        </w:tc>
      </w:tr>
      <w:tr w:rsidR="008C221D" w:rsidTr="008C221D">
        <w:tc>
          <w:tcPr>
            <w:tcW w:w="770" w:type="dxa"/>
          </w:tcPr>
          <w:p w:rsidR="008C221D" w:rsidRDefault="008C221D" w:rsidP="00330103">
            <w:pPr>
              <w:jc w:val="both"/>
              <w:rPr>
                <w:rFonts w:ascii="Arial" w:hAnsi="Arial" w:cs="Arial"/>
                <w:sz w:val="20"/>
                <w:szCs w:val="20"/>
              </w:rPr>
            </w:pPr>
            <w:r>
              <w:rPr>
                <w:rFonts w:ascii="Arial" w:hAnsi="Arial" w:cs="Arial"/>
                <w:sz w:val="20"/>
                <w:szCs w:val="20"/>
              </w:rPr>
              <w:t>3</w:t>
            </w:r>
          </w:p>
        </w:tc>
        <w:tc>
          <w:tcPr>
            <w:tcW w:w="6000" w:type="dxa"/>
          </w:tcPr>
          <w:p w:rsidR="008C221D" w:rsidRDefault="008C221D" w:rsidP="00330103">
            <w:pPr>
              <w:rPr>
                <w:rFonts w:ascii="Arial" w:hAnsi="Arial" w:cs="Arial"/>
                <w:sz w:val="20"/>
                <w:szCs w:val="20"/>
              </w:rPr>
            </w:pPr>
            <w:r w:rsidRPr="00B60CD3">
              <w:rPr>
                <w:rFonts w:ascii="Arial" w:hAnsi="Arial" w:cs="Arial"/>
                <w:sz w:val="20"/>
                <w:szCs w:val="20"/>
              </w:rPr>
              <w:t xml:space="preserve">Présentation et vote du compte administratif 2024   </w:t>
            </w:r>
          </w:p>
        </w:tc>
        <w:tc>
          <w:tcPr>
            <w:tcW w:w="1418" w:type="dxa"/>
          </w:tcPr>
          <w:p w:rsidR="008C221D" w:rsidRDefault="008C221D" w:rsidP="00330103">
            <w:pPr>
              <w:jc w:val="both"/>
              <w:rPr>
                <w:rFonts w:ascii="Arial" w:hAnsi="Arial" w:cs="Arial"/>
                <w:sz w:val="20"/>
                <w:szCs w:val="20"/>
              </w:rPr>
            </w:pPr>
            <w:r>
              <w:rPr>
                <w:rFonts w:ascii="Arial" w:hAnsi="Arial" w:cs="Arial"/>
                <w:sz w:val="20"/>
                <w:szCs w:val="20"/>
              </w:rPr>
              <w:t>7.1-25-04/20</w:t>
            </w:r>
          </w:p>
        </w:tc>
        <w:tc>
          <w:tcPr>
            <w:tcW w:w="958" w:type="dxa"/>
          </w:tcPr>
          <w:p w:rsidR="008C221D" w:rsidRDefault="008C221D" w:rsidP="008C221D">
            <w:pPr>
              <w:jc w:val="center"/>
              <w:rPr>
                <w:rFonts w:ascii="Arial" w:hAnsi="Arial" w:cs="Arial"/>
                <w:sz w:val="20"/>
                <w:szCs w:val="20"/>
              </w:rPr>
            </w:pPr>
            <w:r>
              <w:rPr>
                <w:rFonts w:ascii="Arial" w:hAnsi="Arial" w:cs="Arial"/>
                <w:sz w:val="20"/>
                <w:szCs w:val="20"/>
              </w:rPr>
              <w:t>2025/13</w:t>
            </w:r>
          </w:p>
        </w:tc>
      </w:tr>
      <w:tr w:rsidR="008C221D" w:rsidTr="008C221D">
        <w:tc>
          <w:tcPr>
            <w:tcW w:w="770" w:type="dxa"/>
          </w:tcPr>
          <w:p w:rsidR="008C221D" w:rsidRDefault="00C63280" w:rsidP="00330103">
            <w:pPr>
              <w:jc w:val="both"/>
              <w:rPr>
                <w:rFonts w:ascii="Arial" w:hAnsi="Arial" w:cs="Arial"/>
                <w:sz w:val="20"/>
                <w:szCs w:val="20"/>
              </w:rPr>
            </w:pPr>
            <w:r>
              <w:rPr>
                <w:rFonts w:ascii="Arial" w:hAnsi="Arial" w:cs="Arial"/>
                <w:sz w:val="20"/>
                <w:szCs w:val="20"/>
              </w:rPr>
              <w:t>4</w:t>
            </w:r>
          </w:p>
        </w:tc>
        <w:tc>
          <w:tcPr>
            <w:tcW w:w="6000" w:type="dxa"/>
          </w:tcPr>
          <w:p w:rsidR="008C221D" w:rsidRDefault="008C221D" w:rsidP="00330103">
            <w:pPr>
              <w:rPr>
                <w:rFonts w:ascii="Arial" w:hAnsi="Arial" w:cs="Arial"/>
                <w:sz w:val="20"/>
                <w:szCs w:val="20"/>
              </w:rPr>
            </w:pPr>
            <w:r w:rsidRPr="008C221D">
              <w:rPr>
                <w:rFonts w:ascii="Arial" w:hAnsi="Arial" w:cs="Arial"/>
                <w:sz w:val="20"/>
                <w:szCs w:val="20"/>
              </w:rPr>
              <w:t>Affectation des résultats 2024</w:t>
            </w:r>
          </w:p>
        </w:tc>
        <w:tc>
          <w:tcPr>
            <w:tcW w:w="1418" w:type="dxa"/>
          </w:tcPr>
          <w:p w:rsidR="008C221D" w:rsidRDefault="008C221D" w:rsidP="00330103">
            <w:pPr>
              <w:jc w:val="both"/>
              <w:rPr>
                <w:rFonts w:ascii="Arial" w:hAnsi="Arial" w:cs="Arial"/>
                <w:sz w:val="20"/>
                <w:szCs w:val="20"/>
              </w:rPr>
            </w:pPr>
            <w:r w:rsidRPr="008C221D">
              <w:rPr>
                <w:rFonts w:ascii="Arial" w:hAnsi="Arial" w:cs="Arial"/>
                <w:sz w:val="20"/>
                <w:szCs w:val="20"/>
              </w:rPr>
              <w:t>7.1-25-04/21</w:t>
            </w:r>
          </w:p>
        </w:tc>
        <w:tc>
          <w:tcPr>
            <w:tcW w:w="958" w:type="dxa"/>
          </w:tcPr>
          <w:p w:rsidR="008C221D" w:rsidRDefault="008C221D" w:rsidP="008C221D">
            <w:pPr>
              <w:jc w:val="center"/>
              <w:rPr>
                <w:rFonts w:ascii="Arial" w:hAnsi="Arial" w:cs="Arial"/>
                <w:sz w:val="20"/>
                <w:szCs w:val="20"/>
              </w:rPr>
            </w:pPr>
            <w:r>
              <w:rPr>
                <w:rFonts w:ascii="Arial" w:hAnsi="Arial" w:cs="Arial"/>
                <w:sz w:val="20"/>
                <w:szCs w:val="20"/>
              </w:rPr>
              <w:t>2025/14</w:t>
            </w:r>
          </w:p>
        </w:tc>
      </w:tr>
      <w:tr w:rsidR="008C221D" w:rsidTr="008C221D">
        <w:tc>
          <w:tcPr>
            <w:tcW w:w="770" w:type="dxa"/>
          </w:tcPr>
          <w:p w:rsidR="008C221D" w:rsidRDefault="00C63280" w:rsidP="00330103">
            <w:pPr>
              <w:jc w:val="both"/>
              <w:rPr>
                <w:rFonts w:ascii="Arial" w:hAnsi="Arial" w:cs="Arial"/>
                <w:sz w:val="20"/>
                <w:szCs w:val="20"/>
              </w:rPr>
            </w:pPr>
            <w:r>
              <w:rPr>
                <w:rFonts w:ascii="Arial" w:hAnsi="Arial" w:cs="Arial"/>
                <w:sz w:val="20"/>
                <w:szCs w:val="20"/>
              </w:rPr>
              <w:t>5</w:t>
            </w:r>
          </w:p>
        </w:tc>
        <w:tc>
          <w:tcPr>
            <w:tcW w:w="6000" w:type="dxa"/>
          </w:tcPr>
          <w:p w:rsidR="008C221D" w:rsidRDefault="008C221D" w:rsidP="00330103">
            <w:pPr>
              <w:rPr>
                <w:rFonts w:ascii="Arial" w:hAnsi="Arial" w:cs="Arial"/>
                <w:sz w:val="20"/>
                <w:szCs w:val="20"/>
              </w:rPr>
            </w:pPr>
            <w:r w:rsidRPr="008C221D">
              <w:rPr>
                <w:rFonts w:ascii="Arial" w:hAnsi="Arial" w:cs="Arial"/>
                <w:sz w:val="20"/>
                <w:szCs w:val="20"/>
              </w:rPr>
              <w:t>Présentation et vote du compte de gestion 2024</w:t>
            </w:r>
          </w:p>
        </w:tc>
        <w:tc>
          <w:tcPr>
            <w:tcW w:w="1418" w:type="dxa"/>
          </w:tcPr>
          <w:p w:rsidR="008C221D" w:rsidRDefault="008C221D" w:rsidP="00330103">
            <w:pPr>
              <w:jc w:val="both"/>
              <w:rPr>
                <w:rFonts w:ascii="Arial" w:hAnsi="Arial" w:cs="Arial"/>
                <w:sz w:val="20"/>
                <w:szCs w:val="20"/>
              </w:rPr>
            </w:pPr>
            <w:r w:rsidRPr="008C221D">
              <w:rPr>
                <w:rFonts w:ascii="Arial" w:hAnsi="Arial" w:cs="Arial"/>
                <w:sz w:val="20"/>
                <w:szCs w:val="20"/>
              </w:rPr>
              <w:t>7.1-25-04/22</w:t>
            </w:r>
          </w:p>
        </w:tc>
        <w:tc>
          <w:tcPr>
            <w:tcW w:w="958" w:type="dxa"/>
          </w:tcPr>
          <w:p w:rsidR="008C221D" w:rsidRDefault="00C63280" w:rsidP="00330103">
            <w:pPr>
              <w:jc w:val="center"/>
              <w:rPr>
                <w:rFonts w:ascii="Arial" w:hAnsi="Arial" w:cs="Arial"/>
                <w:sz w:val="20"/>
                <w:szCs w:val="20"/>
              </w:rPr>
            </w:pPr>
            <w:r>
              <w:rPr>
                <w:rFonts w:ascii="Arial" w:hAnsi="Arial" w:cs="Arial"/>
                <w:sz w:val="20"/>
                <w:szCs w:val="20"/>
              </w:rPr>
              <w:t>2025/14</w:t>
            </w:r>
          </w:p>
        </w:tc>
      </w:tr>
      <w:tr w:rsidR="008C221D" w:rsidTr="008C221D">
        <w:tc>
          <w:tcPr>
            <w:tcW w:w="770" w:type="dxa"/>
          </w:tcPr>
          <w:p w:rsidR="008C221D" w:rsidRDefault="00C63280" w:rsidP="00330103">
            <w:pPr>
              <w:jc w:val="both"/>
              <w:rPr>
                <w:rFonts w:ascii="Arial" w:hAnsi="Arial" w:cs="Arial"/>
                <w:sz w:val="20"/>
                <w:szCs w:val="20"/>
              </w:rPr>
            </w:pPr>
            <w:r>
              <w:rPr>
                <w:rFonts w:ascii="Arial" w:hAnsi="Arial" w:cs="Arial"/>
                <w:sz w:val="20"/>
                <w:szCs w:val="20"/>
              </w:rPr>
              <w:t>6</w:t>
            </w:r>
          </w:p>
        </w:tc>
        <w:tc>
          <w:tcPr>
            <w:tcW w:w="6000" w:type="dxa"/>
          </w:tcPr>
          <w:p w:rsidR="008C221D" w:rsidRDefault="008C221D" w:rsidP="00330103">
            <w:pPr>
              <w:rPr>
                <w:rFonts w:ascii="Arial" w:hAnsi="Arial" w:cs="Arial"/>
                <w:sz w:val="20"/>
                <w:szCs w:val="20"/>
              </w:rPr>
            </w:pPr>
            <w:r w:rsidRPr="008C221D">
              <w:rPr>
                <w:rFonts w:ascii="Arial" w:hAnsi="Arial" w:cs="Arial"/>
                <w:sz w:val="20"/>
                <w:szCs w:val="20"/>
              </w:rPr>
              <w:t>Présentation et vote du budget primitif 2025</w:t>
            </w:r>
          </w:p>
        </w:tc>
        <w:tc>
          <w:tcPr>
            <w:tcW w:w="1418" w:type="dxa"/>
          </w:tcPr>
          <w:p w:rsidR="008C221D" w:rsidRDefault="008C221D" w:rsidP="00330103">
            <w:pPr>
              <w:jc w:val="both"/>
              <w:rPr>
                <w:rFonts w:ascii="Arial" w:hAnsi="Arial" w:cs="Arial"/>
                <w:sz w:val="20"/>
                <w:szCs w:val="20"/>
              </w:rPr>
            </w:pPr>
            <w:r w:rsidRPr="008C221D">
              <w:rPr>
                <w:rFonts w:ascii="Arial" w:hAnsi="Arial" w:cs="Arial"/>
                <w:sz w:val="20"/>
                <w:szCs w:val="20"/>
              </w:rPr>
              <w:t>7.1-25-04/23</w:t>
            </w:r>
          </w:p>
        </w:tc>
        <w:tc>
          <w:tcPr>
            <w:tcW w:w="958" w:type="dxa"/>
          </w:tcPr>
          <w:p w:rsidR="008C221D" w:rsidRDefault="00C63280" w:rsidP="00330103">
            <w:pPr>
              <w:jc w:val="center"/>
              <w:rPr>
                <w:rFonts w:ascii="Arial" w:hAnsi="Arial" w:cs="Arial"/>
                <w:sz w:val="20"/>
                <w:szCs w:val="20"/>
              </w:rPr>
            </w:pPr>
            <w:r>
              <w:rPr>
                <w:rFonts w:ascii="Arial" w:hAnsi="Arial" w:cs="Arial"/>
                <w:sz w:val="20"/>
                <w:szCs w:val="20"/>
              </w:rPr>
              <w:t>2025/14</w:t>
            </w:r>
          </w:p>
        </w:tc>
      </w:tr>
      <w:tr w:rsidR="008C221D" w:rsidTr="008C221D">
        <w:tc>
          <w:tcPr>
            <w:tcW w:w="770" w:type="dxa"/>
          </w:tcPr>
          <w:p w:rsidR="008C221D" w:rsidRDefault="00C63280" w:rsidP="00330103">
            <w:pPr>
              <w:jc w:val="both"/>
              <w:rPr>
                <w:rFonts w:ascii="Arial" w:hAnsi="Arial" w:cs="Arial"/>
                <w:sz w:val="20"/>
                <w:szCs w:val="20"/>
              </w:rPr>
            </w:pPr>
            <w:r>
              <w:rPr>
                <w:rFonts w:ascii="Arial" w:hAnsi="Arial" w:cs="Arial"/>
                <w:sz w:val="20"/>
                <w:szCs w:val="20"/>
              </w:rPr>
              <w:t>7</w:t>
            </w:r>
          </w:p>
        </w:tc>
        <w:tc>
          <w:tcPr>
            <w:tcW w:w="6000" w:type="dxa"/>
          </w:tcPr>
          <w:p w:rsidR="008C221D" w:rsidRDefault="00C63280" w:rsidP="00330103">
            <w:pPr>
              <w:rPr>
                <w:rFonts w:ascii="Arial" w:hAnsi="Arial" w:cs="Arial"/>
                <w:sz w:val="20"/>
                <w:szCs w:val="20"/>
              </w:rPr>
            </w:pPr>
            <w:r w:rsidRPr="00C63280">
              <w:rPr>
                <w:rFonts w:ascii="Arial" w:hAnsi="Arial" w:cs="Arial"/>
                <w:sz w:val="20"/>
                <w:szCs w:val="20"/>
              </w:rPr>
              <w:t>Fixation des taux d'imposition</w:t>
            </w:r>
            <w:r>
              <w:rPr>
                <w:rFonts w:ascii="Arial" w:hAnsi="Arial" w:cs="Arial"/>
                <w:sz w:val="20"/>
                <w:szCs w:val="20"/>
              </w:rPr>
              <w:t xml:space="preserve"> des taxes locales pour 2025  </w:t>
            </w:r>
          </w:p>
        </w:tc>
        <w:tc>
          <w:tcPr>
            <w:tcW w:w="1418" w:type="dxa"/>
          </w:tcPr>
          <w:p w:rsidR="008C221D" w:rsidRDefault="00C63280" w:rsidP="00330103">
            <w:pPr>
              <w:jc w:val="both"/>
              <w:rPr>
                <w:rFonts w:ascii="Arial" w:hAnsi="Arial" w:cs="Arial"/>
                <w:sz w:val="20"/>
                <w:szCs w:val="20"/>
              </w:rPr>
            </w:pPr>
            <w:r w:rsidRPr="00C63280">
              <w:rPr>
                <w:rFonts w:ascii="Arial" w:hAnsi="Arial" w:cs="Arial"/>
                <w:sz w:val="20"/>
                <w:szCs w:val="20"/>
              </w:rPr>
              <w:t>7.2-25-04/24</w:t>
            </w:r>
          </w:p>
        </w:tc>
        <w:tc>
          <w:tcPr>
            <w:tcW w:w="958" w:type="dxa"/>
          </w:tcPr>
          <w:p w:rsidR="008C221D" w:rsidRDefault="00C63280" w:rsidP="00330103">
            <w:pPr>
              <w:jc w:val="center"/>
              <w:rPr>
                <w:rFonts w:ascii="Arial" w:hAnsi="Arial" w:cs="Arial"/>
                <w:sz w:val="20"/>
                <w:szCs w:val="20"/>
              </w:rPr>
            </w:pPr>
            <w:r>
              <w:rPr>
                <w:rFonts w:ascii="Arial" w:hAnsi="Arial" w:cs="Arial"/>
                <w:sz w:val="20"/>
                <w:szCs w:val="20"/>
              </w:rPr>
              <w:t>2025/15</w:t>
            </w:r>
          </w:p>
        </w:tc>
      </w:tr>
      <w:tr w:rsidR="008C221D" w:rsidTr="008C221D">
        <w:tc>
          <w:tcPr>
            <w:tcW w:w="770" w:type="dxa"/>
          </w:tcPr>
          <w:p w:rsidR="008C221D" w:rsidRDefault="00C63280" w:rsidP="00330103">
            <w:pPr>
              <w:jc w:val="both"/>
              <w:rPr>
                <w:rFonts w:ascii="Arial" w:hAnsi="Arial" w:cs="Arial"/>
                <w:sz w:val="20"/>
                <w:szCs w:val="20"/>
              </w:rPr>
            </w:pPr>
            <w:r>
              <w:rPr>
                <w:rFonts w:ascii="Arial" w:hAnsi="Arial" w:cs="Arial"/>
                <w:sz w:val="20"/>
                <w:szCs w:val="20"/>
              </w:rPr>
              <w:t>8</w:t>
            </w:r>
          </w:p>
        </w:tc>
        <w:tc>
          <w:tcPr>
            <w:tcW w:w="6000" w:type="dxa"/>
          </w:tcPr>
          <w:p w:rsidR="008C221D" w:rsidRPr="0023523D" w:rsidRDefault="00C63280" w:rsidP="00330103">
            <w:pPr>
              <w:rPr>
                <w:rFonts w:ascii="Arial" w:hAnsi="Arial" w:cs="Arial"/>
                <w:sz w:val="20"/>
                <w:szCs w:val="20"/>
              </w:rPr>
            </w:pPr>
            <w:r w:rsidRPr="00C63280">
              <w:rPr>
                <w:rFonts w:ascii="Arial" w:hAnsi="Arial" w:cs="Arial"/>
                <w:sz w:val="20"/>
                <w:szCs w:val="20"/>
              </w:rPr>
              <w:t xml:space="preserve">Raccordement à la fibre optique : présentation et choix d’un opérateur de téléphonie     </w:t>
            </w:r>
          </w:p>
        </w:tc>
        <w:tc>
          <w:tcPr>
            <w:tcW w:w="1418" w:type="dxa"/>
          </w:tcPr>
          <w:p w:rsidR="00C63280" w:rsidRPr="00C63280" w:rsidRDefault="00C63280" w:rsidP="00C63280">
            <w:pPr>
              <w:rPr>
                <w:rFonts w:ascii="Arial" w:hAnsi="Arial" w:cs="Arial"/>
                <w:sz w:val="20"/>
                <w:szCs w:val="20"/>
              </w:rPr>
            </w:pPr>
            <w:r w:rsidRPr="00C63280">
              <w:rPr>
                <w:rFonts w:ascii="Arial" w:hAnsi="Arial" w:cs="Arial"/>
                <w:sz w:val="20"/>
                <w:szCs w:val="20"/>
              </w:rPr>
              <w:t>7.1-25-04/25</w:t>
            </w:r>
          </w:p>
          <w:p w:rsidR="008C221D" w:rsidRPr="0023523D" w:rsidRDefault="008C221D" w:rsidP="00330103">
            <w:pPr>
              <w:jc w:val="both"/>
              <w:rPr>
                <w:rFonts w:ascii="Arial" w:hAnsi="Arial" w:cs="Arial"/>
                <w:sz w:val="20"/>
                <w:szCs w:val="20"/>
              </w:rPr>
            </w:pPr>
          </w:p>
        </w:tc>
        <w:tc>
          <w:tcPr>
            <w:tcW w:w="958" w:type="dxa"/>
          </w:tcPr>
          <w:p w:rsidR="008C221D" w:rsidRDefault="00C63280" w:rsidP="00330103">
            <w:pPr>
              <w:jc w:val="center"/>
              <w:rPr>
                <w:rFonts w:ascii="Arial" w:hAnsi="Arial" w:cs="Arial"/>
                <w:sz w:val="20"/>
                <w:szCs w:val="20"/>
              </w:rPr>
            </w:pPr>
            <w:r>
              <w:rPr>
                <w:rFonts w:ascii="Arial" w:hAnsi="Arial" w:cs="Arial"/>
                <w:sz w:val="20"/>
                <w:szCs w:val="20"/>
              </w:rPr>
              <w:t>2025/15</w:t>
            </w:r>
          </w:p>
        </w:tc>
      </w:tr>
      <w:tr w:rsidR="00C63280" w:rsidTr="008C221D">
        <w:tc>
          <w:tcPr>
            <w:tcW w:w="770" w:type="dxa"/>
          </w:tcPr>
          <w:p w:rsidR="00C63280" w:rsidRDefault="00C63280" w:rsidP="00330103">
            <w:pPr>
              <w:jc w:val="both"/>
              <w:rPr>
                <w:rFonts w:ascii="Arial" w:hAnsi="Arial" w:cs="Arial"/>
                <w:sz w:val="20"/>
                <w:szCs w:val="20"/>
              </w:rPr>
            </w:pPr>
            <w:r>
              <w:rPr>
                <w:rFonts w:ascii="Arial" w:hAnsi="Arial" w:cs="Arial"/>
                <w:sz w:val="20"/>
                <w:szCs w:val="20"/>
              </w:rPr>
              <w:t>9</w:t>
            </w:r>
          </w:p>
        </w:tc>
        <w:tc>
          <w:tcPr>
            <w:tcW w:w="6000" w:type="dxa"/>
          </w:tcPr>
          <w:p w:rsidR="00C63280" w:rsidRPr="0023523D" w:rsidRDefault="00C63280" w:rsidP="00330103">
            <w:pPr>
              <w:rPr>
                <w:rFonts w:ascii="Arial" w:hAnsi="Arial" w:cs="Arial"/>
                <w:sz w:val="20"/>
                <w:szCs w:val="20"/>
              </w:rPr>
            </w:pPr>
            <w:r w:rsidRPr="00C63280">
              <w:rPr>
                <w:rFonts w:ascii="Arial" w:hAnsi="Arial" w:cs="Arial"/>
                <w:sz w:val="20"/>
                <w:szCs w:val="20"/>
              </w:rPr>
              <w:t>Convention de prêt d’une balayeuse par la commune de Sartilly Baie Bocage</w:t>
            </w:r>
          </w:p>
        </w:tc>
        <w:tc>
          <w:tcPr>
            <w:tcW w:w="1418" w:type="dxa"/>
          </w:tcPr>
          <w:p w:rsidR="00C63280" w:rsidRPr="0023523D" w:rsidRDefault="00C63280" w:rsidP="00330103">
            <w:pPr>
              <w:jc w:val="both"/>
              <w:rPr>
                <w:rFonts w:ascii="Arial" w:hAnsi="Arial" w:cs="Arial"/>
                <w:sz w:val="20"/>
                <w:szCs w:val="20"/>
              </w:rPr>
            </w:pPr>
            <w:r w:rsidRPr="00C63280">
              <w:rPr>
                <w:rFonts w:ascii="Arial" w:hAnsi="Arial" w:cs="Arial"/>
                <w:sz w:val="20"/>
                <w:szCs w:val="20"/>
              </w:rPr>
              <w:t>8.3-25-04/26</w:t>
            </w:r>
          </w:p>
        </w:tc>
        <w:tc>
          <w:tcPr>
            <w:tcW w:w="958" w:type="dxa"/>
          </w:tcPr>
          <w:p w:rsidR="00C63280" w:rsidRDefault="00C63280" w:rsidP="00330103">
            <w:pPr>
              <w:jc w:val="center"/>
              <w:rPr>
                <w:rFonts w:ascii="Arial" w:hAnsi="Arial" w:cs="Arial"/>
                <w:sz w:val="20"/>
                <w:szCs w:val="20"/>
              </w:rPr>
            </w:pPr>
            <w:r>
              <w:rPr>
                <w:rFonts w:ascii="Arial" w:hAnsi="Arial" w:cs="Arial"/>
                <w:sz w:val="20"/>
                <w:szCs w:val="20"/>
              </w:rPr>
              <w:t>2025/15</w:t>
            </w:r>
          </w:p>
        </w:tc>
      </w:tr>
    </w:tbl>
    <w:p w:rsidR="00D17B2A" w:rsidRDefault="00D17B2A" w:rsidP="00FB3524">
      <w:pPr>
        <w:rPr>
          <w:rFonts w:ascii="Arial" w:hAnsi="Arial" w:cs="Arial"/>
          <w:sz w:val="20"/>
          <w:szCs w:val="20"/>
        </w:rPr>
      </w:pPr>
    </w:p>
    <w:p w:rsidR="008C221D" w:rsidRDefault="008C221D" w:rsidP="008C221D">
      <w:r>
        <w:rPr>
          <w:rFonts w:ascii="Arial" w:hAnsi="Arial" w:cs="Arial"/>
          <w:sz w:val="20"/>
          <w:szCs w:val="20"/>
        </w:rPr>
        <w:tab/>
      </w:r>
    </w:p>
    <w:p w:rsidR="00C63280" w:rsidRPr="00C63280" w:rsidRDefault="008C221D" w:rsidP="00C63280">
      <w:pPr>
        <w:rPr>
          <w:rFonts w:ascii="Arial" w:hAnsi="Arial" w:cs="Arial"/>
          <w:sz w:val="20"/>
          <w:szCs w:val="20"/>
        </w:rPr>
      </w:pPr>
      <w:r>
        <w:rPr>
          <w:rFonts w:ascii="Arial" w:hAnsi="Arial" w:cs="Arial"/>
          <w:sz w:val="20"/>
          <w:szCs w:val="20"/>
        </w:rPr>
        <w:tab/>
      </w:r>
      <w:r>
        <w:rPr>
          <w:rFonts w:ascii="Arial" w:hAnsi="Arial" w:cs="Arial"/>
          <w:sz w:val="20"/>
          <w:szCs w:val="20"/>
        </w:rPr>
        <w:tab/>
      </w:r>
      <w:r w:rsidR="00C63280" w:rsidRPr="00C63280">
        <w:rPr>
          <w:rFonts w:ascii="Arial" w:hAnsi="Arial" w:cs="Arial"/>
          <w:sz w:val="20"/>
          <w:szCs w:val="20"/>
        </w:rPr>
        <w:tab/>
      </w:r>
      <w:r w:rsidR="00C63280" w:rsidRPr="00C63280">
        <w:rPr>
          <w:rFonts w:ascii="Arial" w:hAnsi="Arial" w:cs="Arial"/>
          <w:sz w:val="20"/>
          <w:szCs w:val="20"/>
        </w:rPr>
        <w:tab/>
      </w:r>
    </w:p>
    <w:p w:rsidR="008C221D" w:rsidRPr="00B60CD3" w:rsidRDefault="00C63280" w:rsidP="00C63280">
      <w:pPr>
        <w:rPr>
          <w:rFonts w:ascii="Arial" w:hAnsi="Arial" w:cs="Arial"/>
          <w:sz w:val="20"/>
          <w:szCs w:val="20"/>
        </w:rPr>
      </w:pPr>
      <w:r w:rsidRPr="00C63280">
        <w:rPr>
          <w:rFonts w:ascii="Arial" w:hAnsi="Arial" w:cs="Arial"/>
          <w:sz w:val="20"/>
          <w:szCs w:val="20"/>
        </w:rPr>
        <w:tab/>
      </w:r>
      <w:r w:rsidRPr="00C63280">
        <w:rPr>
          <w:rFonts w:ascii="Arial" w:hAnsi="Arial" w:cs="Arial"/>
          <w:sz w:val="20"/>
          <w:szCs w:val="20"/>
        </w:rPr>
        <w:tab/>
      </w:r>
      <w:r w:rsidR="008C221D">
        <w:rPr>
          <w:rFonts w:ascii="Arial" w:hAnsi="Arial" w:cs="Arial"/>
          <w:sz w:val="20"/>
          <w:szCs w:val="20"/>
        </w:rPr>
        <w:tab/>
      </w:r>
      <w:r w:rsidR="008C221D">
        <w:rPr>
          <w:rFonts w:ascii="Arial" w:hAnsi="Arial" w:cs="Arial"/>
          <w:sz w:val="20"/>
          <w:szCs w:val="20"/>
        </w:rPr>
        <w:tab/>
      </w:r>
      <w:r w:rsidR="008C221D">
        <w:rPr>
          <w:rFonts w:ascii="Arial" w:hAnsi="Arial" w:cs="Arial"/>
          <w:sz w:val="20"/>
          <w:szCs w:val="20"/>
        </w:rPr>
        <w:tab/>
      </w:r>
    </w:p>
    <w:p w:rsidR="008C221D" w:rsidRPr="008C221D" w:rsidRDefault="008C221D" w:rsidP="008C221D">
      <w:pPr>
        <w:rPr>
          <w:rFonts w:ascii="Arial" w:hAnsi="Arial" w:cs="Arial"/>
          <w:sz w:val="20"/>
          <w:szCs w:val="20"/>
        </w:rPr>
      </w:pPr>
      <w:r w:rsidRPr="008C221D">
        <w:rPr>
          <w:rFonts w:ascii="Arial" w:hAnsi="Arial" w:cs="Arial"/>
          <w:sz w:val="20"/>
          <w:szCs w:val="20"/>
        </w:rPr>
        <w:tab/>
      </w:r>
      <w:r w:rsidRPr="008C221D">
        <w:rPr>
          <w:rFonts w:ascii="Arial" w:hAnsi="Arial" w:cs="Arial"/>
          <w:sz w:val="20"/>
          <w:szCs w:val="20"/>
        </w:rPr>
        <w:tab/>
      </w:r>
      <w:r w:rsidRPr="008C221D">
        <w:rPr>
          <w:rFonts w:ascii="Arial" w:hAnsi="Arial" w:cs="Arial"/>
          <w:sz w:val="20"/>
          <w:szCs w:val="20"/>
        </w:rPr>
        <w:tab/>
      </w:r>
      <w:r w:rsidRPr="008C221D">
        <w:rPr>
          <w:rFonts w:ascii="Arial" w:hAnsi="Arial" w:cs="Arial"/>
          <w:sz w:val="20"/>
          <w:szCs w:val="20"/>
        </w:rPr>
        <w:tab/>
      </w:r>
      <w:r w:rsidRPr="008C221D">
        <w:rPr>
          <w:rFonts w:ascii="Arial" w:hAnsi="Arial" w:cs="Arial"/>
          <w:sz w:val="20"/>
          <w:szCs w:val="20"/>
        </w:rPr>
        <w:tab/>
      </w:r>
      <w:r w:rsidRPr="008C221D">
        <w:rPr>
          <w:rFonts w:ascii="Arial" w:hAnsi="Arial" w:cs="Arial"/>
          <w:sz w:val="20"/>
          <w:szCs w:val="20"/>
        </w:rPr>
        <w:tab/>
      </w:r>
      <w:r w:rsidRPr="008C221D">
        <w:rPr>
          <w:rFonts w:ascii="Arial" w:hAnsi="Arial" w:cs="Arial"/>
          <w:sz w:val="20"/>
          <w:szCs w:val="20"/>
        </w:rPr>
        <w:tab/>
      </w:r>
      <w:r w:rsidRPr="008C221D">
        <w:rPr>
          <w:rFonts w:ascii="Arial" w:hAnsi="Arial" w:cs="Arial"/>
          <w:sz w:val="20"/>
          <w:szCs w:val="20"/>
        </w:rPr>
        <w:tab/>
      </w:r>
    </w:p>
    <w:p w:rsidR="008C221D" w:rsidRPr="008C221D" w:rsidRDefault="008C221D" w:rsidP="008C221D">
      <w:pPr>
        <w:rPr>
          <w:rFonts w:ascii="Arial" w:hAnsi="Arial" w:cs="Arial"/>
          <w:sz w:val="20"/>
          <w:szCs w:val="20"/>
        </w:rPr>
      </w:pPr>
      <w:r w:rsidRPr="008C221D">
        <w:rPr>
          <w:rFonts w:ascii="Arial" w:hAnsi="Arial" w:cs="Arial"/>
          <w:sz w:val="20"/>
          <w:szCs w:val="20"/>
        </w:rPr>
        <w:tab/>
      </w:r>
      <w:r w:rsidRPr="008C221D">
        <w:rPr>
          <w:rFonts w:ascii="Arial" w:hAnsi="Arial" w:cs="Arial"/>
          <w:sz w:val="20"/>
          <w:szCs w:val="20"/>
        </w:rPr>
        <w:tab/>
      </w:r>
      <w:r w:rsidRPr="008C221D">
        <w:rPr>
          <w:rFonts w:ascii="Arial" w:hAnsi="Arial" w:cs="Arial"/>
          <w:sz w:val="20"/>
          <w:szCs w:val="20"/>
        </w:rPr>
        <w:tab/>
      </w:r>
      <w:r w:rsidRPr="008C221D">
        <w:rPr>
          <w:rFonts w:ascii="Arial" w:hAnsi="Arial" w:cs="Arial"/>
          <w:sz w:val="20"/>
          <w:szCs w:val="20"/>
        </w:rPr>
        <w:tab/>
      </w:r>
      <w:r w:rsidRPr="008C221D">
        <w:rPr>
          <w:rFonts w:ascii="Arial" w:hAnsi="Arial" w:cs="Arial"/>
          <w:sz w:val="20"/>
          <w:szCs w:val="20"/>
        </w:rPr>
        <w:tab/>
      </w:r>
    </w:p>
    <w:p w:rsidR="00291F26" w:rsidRPr="00E01930" w:rsidRDefault="008C221D" w:rsidP="008C221D">
      <w:pPr>
        <w:rPr>
          <w:rFonts w:ascii="Arial" w:hAnsi="Arial" w:cs="Arial"/>
          <w:sz w:val="20"/>
          <w:szCs w:val="20"/>
        </w:rPr>
      </w:pPr>
      <w:r w:rsidRPr="008C221D">
        <w:rPr>
          <w:rFonts w:ascii="Arial" w:hAnsi="Arial" w:cs="Arial"/>
          <w:sz w:val="20"/>
          <w:szCs w:val="20"/>
        </w:rPr>
        <w:tab/>
      </w:r>
      <w:r w:rsidRPr="008C221D">
        <w:rPr>
          <w:rFonts w:ascii="Arial" w:hAnsi="Arial" w:cs="Arial"/>
          <w:sz w:val="20"/>
          <w:szCs w:val="20"/>
        </w:rPr>
        <w:tab/>
      </w:r>
      <w:r w:rsidRPr="008C221D">
        <w:rPr>
          <w:rFonts w:ascii="Arial" w:hAnsi="Arial" w:cs="Arial"/>
          <w:sz w:val="20"/>
          <w:szCs w:val="20"/>
        </w:rPr>
        <w:tab/>
      </w:r>
      <w:r w:rsidRPr="008C221D">
        <w:rPr>
          <w:rFonts w:ascii="Arial" w:hAnsi="Arial" w:cs="Arial"/>
          <w:sz w:val="20"/>
          <w:szCs w:val="20"/>
        </w:rPr>
        <w:tab/>
      </w:r>
      <w:r w:rsidRPr="008C221D">
        <w:rPr>
          <w:rFonts w:ascii="Arial" w:hAnsi="Arial" w:cs="Arial"/>
          <w:sz w:val="20"/>
          <w:szCs w:val="20"/>
        </w:rPr>
        <w:tab/>
      </w:r>
      <w:r w:rsidRPr="008C221D">
        <w:rPr>
          <w:rFonts w:ascii="Arial" w:hAnsi="Arial" w:cs="Arial"/>
          <w:sz w:val="20"/>
          <w:szCs w:val="20"/>
        </w:rPr>
        <w:tab/>
      </w:r>
    </w:p>
    <w:sectPr w:rsidR="00291F26" w:rsidRPr="00E01930" w:rsidSect="008C221D">
      <w:pgSz w:w="11906" w:h="16838" w:code="9"/>
      <w:pgMar w:top="1417" w:right="1417" w:bottom="1417" w:left="1417" w:header="708" w:footer="708"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21D" w:rsidRDefault="008C221D" w:rsidP="008C221D">
      <w:pPr>
        <w:spacing w:after="0" w:line="240" w:lineRule="auto"/>
      </w:pPr>
      <w:r>
        <w:separator/>
      </w:r>
    </w:p>
  </w:endnote>
  <w:endnote w:type="continuationSeparator" w:id="0">
    <w:p w:rsidR="008C221D" w:rsidRDefault="008C221D" w:rsidP="008C2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21D" w:rsidRDefault="008C221D" w:rsidP="008C221D">
      <w:pPr>
        <w:spacing w:after="0" w:line="240" w:lineRule="auto"/>
      </w:pPr>
      <w:r>
        <w:separator/>
      </w:r>
    </w:p>
  </w:footnote>
  <w:footnote w:type="continuationSeparator" w:id="0">
    <w:p w:rsidR="008C221D" w:rsidRDefault="008C221D" w:rsidP="008C2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6661F"/>
    <w:multiLevelType w:val="hybridMultilevel"/>
    <w:tmpl w:val="E75C4E78"/>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 w15:restartNumberingAfterBreak="0">
    <w:nsid w:val="528802FD"/>
    <w:multiLevelType w:val="hybridMultilevel"/>
    <w:tmpl w:val="4256499C"/>
    <w:lvl w:ilvl="0" w:tplc="7D687F6E">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64602"/>
    <w:rsid w:val="00061DCF"/>
    <w:rsid w:val="000D5C4C"/>
    <w:rsid w:val="00137D58"/>
    <w:rsid w:val="0018337E"/>
    <w:rsid w:val="00216022"/>
    <w:rsid w:val="0026414F"/>
    <w:rsid w:val="00291F26"/>
    <w:rsid w:val="002F515B"/>
    <w:rsid w:val="00347C36"/>
    <w:rsid w:val="00356E2E"/>
    <w:rsid w:val="0037646E"/>
    <w:rsid w:val="003904B5"/>
    <w:rsid w:val="00390CD9"/>
    <w:rsid w:val="00435C2B"/>
    <w:rsid w:val="004A5A4F"/>
    <w:rsid w:val="004B2E49"/>
    <w:rsid w:val="005261C6"/>
    <w:rsid w:val="00570077"/>
    <w:rsid w:val="00585A6E"/>
    <w:rsid w:val="005F1FF7"/>
    <w:rsid w:val="0066099B"/>
    <w:rsid w:val="006B16F8"/>
    <w:rsid w:val="00714078"/>
    <w:rsid w:val="0071471F"/>
    <w:rsid w:val="007703CC"/>
    <w:rsid w:val="007875AD"/>
    <w:rsid w:val="0083420C"/>
    <w:rsid w:val="00876739"/>
    <w:rsid w:val="008A3E51"/>
    <w:rsid w:val="008C221D"/>
    <w:rsid w:val="008E1D0A"/>
    <w:rsid w:val="008E71BB"/>
    <w:rsid w:val="00914724"/>
    <w:rsid w:val="00997B5E"/>
    <w:rsid w:val="00A0489F"/>
    <w:rsid w:val="00A71AA4"/>
    <w:rsid w:val="00B343F8"/>
    <w:rsid w:val="00B60CD3"/>
    <w:rsid w:val="00C14043"/>
    <w:rsid w:val="00C531C3"/>
    <w:rsid w:val="00C63280"/>
    <w:rsid w:val="00C6378B"/>
    <w:rsid w:val="00CF480E"/>
    <w:rsid w:val="00D17B2A"/>
    <w:rsid w:val="00DA29A9"/>
    <w:rsid w:val="00DB324C"/>
    <w:rsid w:val="00DB4EDE"/>
    <w:rsid w:val="00DD6365"/>
    <w:rsid w:val="00E01930"/>
    <w:rsid w:val="00E34C70"/>
    <w:rsid w:val="00EE036D"/>
    <w:rsid w:val="00F252F2"/>
    <w:rsid w:val="00F40105"/>
    <w:rsid w:val="00F64602"/>
    <w:rsid w:val="00FB352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9B95"/>
  <w15:docId w15:val="{5CC7D995-9C76-4EA7-91EF-B1950C93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2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0105"/>
    <w:pPr>
      <w:ind w:left="720"/>
      <w:contextualSpacing/>
    </w:pPr>
  </w:style>
  <w:style w:type="paragraph" w:styleId="Textedebulles">
    <w:name w:val="Balloon Text"/>
    <w:basedOn w:val="Normal"/>
    <w:link w:val="TextedebullesCar"/>
    <w:uiPriority w:val="99"/>
    <w:semiHidden/>
    <w:unhideWhenUsed/>
    <w:rsid w:val="008E71B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71BB"/>
    <w:rPr>
      <w:rFonts w:ascii="Segoe UI" w:hAnsi="Segoe UI" w:cs="Segoe UI"/>
      <w:sz w:val="18"/>
      <w:szCs w:val="18"/>
    </w:rPr>
  </w:style>
  <w:style w:type="table" w:styleId="Grilledutableau">
    <w:name w:val="Table Grid"/>
    <w:basedOn w:val="TableauNormal"/>
    <w:uiPriority w:val="59"/>
    <w:rsid w:val="008C221D"/>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C221D"/>
    <w:pPr>
      <w:tabs>
        <w:tab w:val="center" w:pos="4536"/>
        <w:tab w:val="right" w:pos="9072"/>
      </w:tabs>
      <w:spacing w:after="0" w:line="240" w:lineRule="auto"/>
    </w:pPr>
  </w:style>
  <w:style w:type="character" w:customStyle="1" w:styleId="En-tteCar">
    <w:name w:val="En-tête Car"/>
    <w:basedOn w:val="Policepardfaut"/>
    <w:link w:val="En-tte"/>
    <w:uiPriority w:val="99"/>
    <w:rsid w:val="008C221D"/>
  </w:style>
  <w:style w:type="paragraph" w:styleId="Pieddepage">
    <w:name w:val="footer"/>
    <w:basedOn w:val="Normal"/>
    <w:link w:val="PieddepageCar"/>
    <w:uiPriority w:val="99"/>
    <w:unhideWhenUsed/>
    <w:rsid w:val="008C22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2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1171</Words>
  <Characters>6443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GESTION</dc:creator>
  <cp:keywords/>
  <dc:description/>
  <cp:lastModifiedBy>GESTION</cp:lastModifiedBy>
  <cp:revision>3</cp:revision>
  <cp:lastPrinted>2025-04-07T15:06:00Z</cp:lastPrinted>
  <dcterms:created xsi:type="dcterms:W3CDTF">2025-04-07T14:39:00Z</dcterms:created>
  <dcterms:modified xsi:type="dcterms:W3CDTF">2025-04-07T15:06:00Z</dcterms:modified>
</cp:coreProperties>
</file>